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55" w:rsidRPr="00285997" w:rsidRDefault="008D574A" w:rsidP="003A3D42">
      <w:pPr>
        <w:jc w:val="center"/>
        <w:rPr>
          <w:b/>
          <w:sz w:val="28"/>
          <w:szCs w:val="28"/>
        </w:rPr>
      </w:pPr>
      <w:r>
        <w:rPr>
          <w:b/>
          <w:sz w:val="28"/>
          <w:szCs w:val="28"/>
        </w:rPr>
        <w:t>Guide to CCN</w:t>
      </w:r>
      <w:r w:rsidR="00285997">
        <w:rPr>
          <w:b/>
          <w:sz w:val="28"/>
          <w:szCs w:val="28"/>
        </w:rPr>
        <w:t xml:space="preserve"> Course Changes</w:t>
      </w:r>
    </w:p>
    <w:p w:rsidR="004C47C5" w:rsidRDefault="00285155">
      <w:pPr>
        <w:rPr>
          <w:sz w:val="24"/>
          <w:szCs w:val="24"/>
        </w:rPr>
      </w:pPr>
      <w:r w:rsidRPr="00285997">
        <w:rPr>
          <w:sz w:val="24"/>
          <w:szCs w:val="24"/>
        </w:rPr>
        <w:t>Not all c</w:t>
      </w:r>
      <w:r w:rsidR="00EA55AC">
        <w:rPr>
          <w:sz w:val="24"/>
          <w:szCs w:val="24"/>
        </w:rPr>
        <w:t>hanges to a lower-division</w:t>
      </w:r>
      <w:r w:rsidR="00A85EDD">
        <w:rPr>
          <w:sz w:val="24"/>
          <w:szCs w:val="24"/>
        </w:rPr>
        <w:t xml:space="preserve"> undergraduate</w:t>
      </w:r>
      <w:r w:rsidR="00EA55AC">
        <w:rPr>
          <w:sz w:val="24"/>
          <w:szCs w:val="24"/>
        </w:rPr>
        <w:t xml:space="preserve"> (</w:t>
      </w:r>
      <w:r w:rsidR="00A85EDD">
        <w:rPr>
          <w:sz w:val="24"/>
          <w:szCs w:val="24"/>
        </w:rPr>
        <w:t>100- to 200-</w:t>
      </w:r>
      <w:r w:rsidRPr="00285997">
        <w:rPr>
          <w:sz w:val="24"/>
          <w:szCs w:val="24"/>
        </w:rPr>
        <w:t>level</w:t>
      </w:r>
      <w:r w:rsidR="00EA55AC">
        <w:rPr>
          <w:sz w:val="24"/>
          <w:szCs w:val="24"/>
        </w:rPr>
        <w:t>)</w:t>
      </w:r>
      <w:r w:rsidRPr="00285997">
        <w:rPr>
          <w:sz w:val="24"/>
          <w:szCs w:val="24"/>
        </w:rPr>
        <w:t xml:space="preserve"> course require HED approval. </w:t>
      </w:r>
      <w:r w:rsidR="003A3D42">
        <w:rPr>
          <w:sz w:val="24"/>
          <w:szCs w:val="24"/>
        </w:rPr>
        <w:t>This guide outlines</w:t>
      </w:r>
      <w:r w:rsidRPr="00285997">
        <w:rPr>
          <w:sz w:val="24"/>
          <w:szCs w:val="24"/>
        </w:rPr>
        <w:t xml:space="preserve"> what </w:t>
      </w:r>
      <w:r w:rsidRPr="00285997">
        <w:rPr>
          <w:b/>
          <w:sz w:val="24"/>
          <w:szCs w:val="24"/>
        </w:rPr>
        <w:t>does</w:t>
      </w:r>
      <w:r w:rsidRPr="00285997">
        <w:rPr>
          <w:sz w:val="24"/>
          <w:szCs w:val="24"/>
        </w:rPr>
        <w:t xml:space="preserve"> </w:t>
      </w:r>
      <w:r w:rsidR="008B68F3" w:rsidRPr="00285997">
        <w:rPr>
          <w:sz w:val="24"/>
          <w:szCs w:val="24"/>
        </w:rPr>
        <w:t xml:space="preserve">and </w:t>
      </w:r>
      <w:r w:rsidR="008B68F3" w:rsidRPr="00285997">
        <w:rPr>
          <w:b/>
          <w:sz w:val="24"/>
          <w:szCs w:val="24"/>
        </w:rPr>
        <w:t xml:space="preserve">does not </w:t>
      </w:r>
      <w:r w:rsidRPr="00285997">
        <w:rPr>
          <w:sz w:val="24"/>
          <w:szCs w:val="24"/>
        </w:rPr>
        <w:t xml:space="preserve">require </w:t>
      </w:r>
      <w:r w:rsidR="00A85EDD">
        <w:rPr>
          <w:sz w:val="24"/>
          <w:szCs w:val="24"/>
        </w:rPr>
        <w:t xml:space="preserve">HED </w:t>
      </w:r>
      <w:r w:rsidRPr="00285997">
        <w:rPr>
          <w:sz w:val="24"/>
          <w:szCs w:val="24"/>
        </w:rPr>
        <w:t xml:space="preserve">approval. </w:t>
      </w:r>
      <w:r w:rsidR="003A3D42">
        <w:rPr>
          <w:sz w:val="24"/>
          <w:szCs w:val="24"/>
        </w:rPr>
        <w:t>Address questions</w:t>
      </w:r>
      <w:r w:rsidRPr="00285997">
        <w:rPr>
          <w:sz w:val="24"/>
          <w:szCs w:val="24"/>
        </w:rPr>
        <w:t xml:space="preserve"> to the Associate Registrar for </w:t>
      </w:r>
      <w:r w:rsidR="00101DF5">
        <w:rPr>
          <w:sz w:val="24"/>
          <w:szCs w:val="24"/>
        </w:rPr>
        <w:t xml:space="preserve">Catalog, </w:t>
      </w:r>
      <w:r w:rsidRPr="00285997">
        <w:rPr>
          <w:sz w:val="24"/>
          <w:szCs w:val="24"/>
        </w:rPr>
        <w:t xml:space="preserve">Curriculum and </w:t>
      </w:r>
      <w:r w:rsidR="00101DF5">
        <w:rPr>
          <w:sz w:val="24"/>
          <w:szCs w:val="24"/>
        </w:rPr>
        <w:t xml:space="preserve">Residency </w:t>
      </w:r>
      <w:r w:rsidRPr="00285997">
        <w:rPr>
          <w:sz w:val="24"/>
          <w:szCs w:val="24"/>
        </w:rPr>
        <w:t>(</w:t>
      </w:r>
      <w:hyperlink r:id="rId7" w:history="1">
        <w:r w:rsidRPr="00285997">
          <w:rPr>
            <w:rStyle w:val="Hyperlink"/>
            <w:sz w:val="24"/>
            <w:szCs w:val="24"/>
          </w:rPr>
          <w:t>mraine@unm.edu</w:t>
        </w:r>
      </w:hyperlink>
      <w:r w:rsidRPr="00285997">
        <w:rPr>
          <w:sz w:val="24"/>
          <w:szCs w:val="24"/>
        </w:rPr>
        <w:t>) or the Associate Provost for Curriculum and Assessment (</w:t>
      </w:r>
      <w:hyperlink r:id="rId8" w:history="1">
        <w:r w:rsidRPr="00285997">
          <w:rPr>
            <w:rStyle w:val="Hyperlink"/>
            <w:sz w:val="24"/>
            <w:szCs w:val="24"/>
          </w:rPr>
          <w:t>apcurriculum@unm.edu</w:t>
        </w:r>
      </w:hyperlink>
      <w:r w:rsidRPr="00285997">
        <w:rPr>
          <w:sz w:val="24"/>
          <w:szCs w:val="24"/>
        </w:rPr>
        <w:t>).</w:t>
      </w:r>
      <w:r w:rsidR="004C47C5">
        <w:rPr>
          <w:sz w:val="24"/>
          <w:szCs w:val="24"/>
        </w:rPr>
        <w:t xml:space="preserve"> </w:t>
      </w:r>
    </w:p>
    <w:p w:rsidR="004C47C5" w:rsidRDefault="00F637A7">
      <w:pPr>
        <w:rPr>
          <w:sz w:val="24"/>
          <w:szCs w:val="24"/>
        </w:rPr>
      </w:pPr>
      <w:r>
        <w:t xml:space="preserve">You will find the following at this site: </w:t>
      </w:r>
      <w:hyperlink r:id="rId9" w:history="1">
        <w:r w:rsidR="004C47C5" w:rsidRPr="00E434E5">
          <w:rPr>
            <w:rStyle w:val="Hyperlink"/>
            <w:sz w:val="24"/>
            <w:szCs w:val="24"/>
          </w:rPr>
          <w:t>http://www.hed.state.nm.us/programs/request-a-change-to-the-nmccns.aspx</w:t>
        </w:r>
      </w:hyperlink>
    </w:p>
    <w:p w:rsidR="004C47C5" w:rsidRPr="004C47C5" w:rsidRDefault="004C47C5" w:rsidP="005A0DA1">
      <w:pPr>
        <w:pStyle w:val="ListParagraph"/>
        <w:numPr>
          <w:ilvl w:val="0"/>
          <w:numId w:val="15"/>
        </w:numPr>
        <w:spacing w:line="240" w:lineRule="auto"/>
        <w:rPr>
          <w:i/>
          <w:sz w:val="24"/>
          <w:szCs w:val="24"/>
        </w:rPr>
      </w:pPr>
      <w:r w:rsidRPr="004C47C5">
        <w:rPr>
          <w:sz w:val="24"/>
          <w:szCs w:val="24"/>
        </w:rPr>
        <w:t xml:space="preserve">The </w:t>
      </w:r>
      <w:r w:rsidRPr="004C47C5">
        <w:rPr>
          <w:b/>
          <w:sz w:val="24"/>
          <w:szCs w:val="24"/>
        </w:rPr>
        <w:t>NM Common Course Numbering Matrix</w:t>
      </w:r>
      <w:r w:rsidR="007C0C6B">
        <w:rPr>
          <w:sz w:val="24"/>
          <w:szCs w:val="24"/>
        </w:rPr>
        <w:t xml:space="preserve">: </w:t>
      </w:r>
      <w:hyperlink r:id="rId10" w:tgtFrame="_blank" w:history="1">
        <w:r w:rsidR="007C0C6B">
          <w:rPr>
            <w:rStyle w:val="Hyperlink"/>
            <w:rFonts w:ascii="Arial" w:hAnsi="Arial" w:cs="Arial"/>
            <w:color w:val="ED6464"/>
            <w:sz w:val="21"/>
            <w:szCs w:val="21"/>
          </w:rPr>
          <w:t>NM Common Course Numbering Matrix</w:t>
        </w:r>
      </w:hyperlink>
      <w:r w:rsidRPr="004C47C5">
        <w:rPr>
          <w:sz w:val="24"/>
          <w:szCs w:val="24"/>
        </w:rPr>
        <w:t>.</w:t>
      </w:r>
    </w:p>
    <w:p w:rsidR="004C47C5" w:rsidRPr="004C47C5" w:rsidRDefault="004C47C5" w:rsidP="00914B27">
      <w:pPr>
        <w:pStyle w:val="ListParagraph"/>
        <w:numPr>
          <w:ilvl w:val="0"/>
          <w:numId w:val="15"/>
        </w:numPr>
        <w:spacing w:line="240" w:lineRule="auto"/>
        <w:rPr>
          <w:i/>
          <w:sz w:val="24"/>
          <w:szCs w:val="24"/>
        </w:rPr>
      </w:pPr>
      <w:r w:rsidRPr="004C47C5">
        <w:rPr>
          <w:sz w:val="24"/>
          <w:szCs w:val="24"/>
        </w:rPr>
        <w:t xml:space="preserve">The </w:t>
      </w:r>
      <w:r w:rsidRPr="004C47C5">
        <w:rPr>
          <w:b/>
          <w:sz w:val="24"/>
          <w:szCs w:val="24"/>
        </w:rPr>
        <w:t>HED forms</w:t>
      </w:r>
      <w:r w:rsidRPr="004C47C5">
        <w:rPr>
          <w:sz w:val="24"/>
          <w:szCs w:val="24"/>
        </w:rPr>
        <w:t xml:space="preserve"> </w:t>
      </w:r>
      <w:r w:rsidR="00101DF5" w:rsidRPr="004C47C5">
        <w:rPr>
          <w:sz w:val="24"/>
          <w:szCs w:val="24"/>
        </w:rPr>
        <w:t xml:space="preserve">are </w:t>
      </w:r>
      <w:r w:rsidR="00F637A7">
        <w:rPr>
          <w:sz w:val="24"/>
          <w:szCs w:val="24"/>
        </w:rPr>
        <w:t xml:space="preserve">no longer available. </w:t>
      </w:r>
      <w:r w:rsidR="007C0C6B">
        <w:rPr>
          <w:sz w:val="24"/>
          <w:szCs w:val="24"/>
        </w:rPr>
        <w:t xml:space="preserve">They have been replaced with UNM Course Forms. </w:t>
      </w:r>
      <w:r w:rsidR="00F637A7">
        <w:rPr>
          <w:sz w:val="24"/>
          <w:szCs w:val="24"/>
        </w:rPr>
        <w:t>Please review the READ ME FIRST document on the Registrar’s site.</w:t>
      </w:r>
    </w:p>
    <w:p w:rsidR="007C0C6B" w:rsidRPr="007C0C6B" w:rsidRDefault="004C47C5" w:rsidP="00504AF4">
      <w:pPr>
        <w:pStyle w:val="ListParagraph"/>
        <w:numPr>
          <w:ilvl w:val="0"/>
          <w:numId w:val="15"/>
        </w:numPr>
        <w:pBdr>
          <w:bottom w:val="single" w:sz="6" w:space="1" w:color="auto"/>
        </w:pBdr>
        <w:spacing w:line="240" w:lineRule="auto"/>
        <w:rPr>
          <w:sz w:val="24"/>
          <w:szCs w:val="24"/>
        </w:rPr>
      </w:pPr>
      <w:r w:rsidRPr="004C47C5">
        <w:rPr>
          <w:sz w:val="24"/>
          <w:szCs w:val="24"/>
        </w:rPr>
        <w:t xml:space="preserve">The </w:t>
      </w:r>
      <w:r w:rsidR="00F637A7">
        <w:rPr>
          <w:b/>
          <w:sz w:val="24"/>
          <w:szCs w:val="24"/>
        </w:rPr>
        <w:t>New Mexico Common Course Catalog</w:t>
      </w:r>
      <w:r w:rsidR="007C0C6B">
        <w:rPr>
          <w:b/>
          <w:sz w:val="24"/>
          <w:szCs w:val="24"/>
        </w:rPr>
        <w:t xml:space="preserve">: </w:t>
      </w:r>
      <w:hyperlink r:id="rId11" w:history="1">
        <w:r w:rsidR="007C0C6B">
          <w:rPr>
            <w:rStyle w:val="Hyperlink"/>
            <w:rFonts w:ascii="Arial" w:hAnsi="Arial" w:cs="Arial"/>
            <w:color w:val="ED6464"/>
            <w:sz w:val="21"/>
            <w:szCs w:val="21"/>
          </w:rPr>
          <w:t>NM Common Course Catalog</w:t>
        </w:r>
      </w:hyperlink>
      <w:r w:rsidR="00F637A7">
        <w:rPr>
          <w:b/>
          <w:sz w:val="24"/>
          <w:szCs w:val="24"/>
        </w:rPr>
        <w:t>.</w:t>
      </w:r>
    </w:p>
    <w:p w:rsidR="004C47C5" w:rsidRPr="004C47C5" w:rsidRDefault="007C0C6B" w:rsidP="00504AF4">
      <w:pPr>
        <w:pStyle w:val="ListParagraph"/>
        <w:numPr>
          <w:ilvl w:val="0"/>
          <w:numId w:val="15"/>
        </w:numPr>
        <w:pBdr>
          <w:bottom w:val="single" w:sz="6" w:space="1" w:color="auto"/>
        </w:pBdr>
        <w:spacing w:line="240" w:lineRule="auto"/>
        <w:rPr>
          <w:sz w:val="24"/>
          <w:szCs w:val="24"/>
        </w:rPr>
      </w:pPr>
      <w:r>
        <w:rPr>
          <w:b/>
          <w:sz w:val="24"/>
          <w:szCs w:val="24"/>
        </w:rPr>
        <w:t xml:space="preserve">UNM CCN only Crosswalks: </w:t>
      </w:r>
      <w:hyperlink r:id="rId12" w:history="1">
        <w:r>
          <w:rPr>
            <w:rStyle w:val="Hyperlink"/>
          </w:rPr>
          <w:t>https://registrar.unm.edu/faculty--staff-resources/ccn.html</w:t>
        </w:r>
      </w:hyperlink>
      <w:r>
        <w:t>.</w:t>
      </w:r>
      <w:r w:rsidR="0083766F">
        <w:rPr>
          <w:i/>
          <w:sz w:val="24"/>
          <w:szCs w:val="24"/>
        </w:rPr>
        <w:br/>
      </w:r>
    </w:p>
    <w:p w:rsidR="008B68F3" w:rsidRPr="00035290" w:rsidRDefault="007C0C6B" w:rsidP="0083766F">
      <w:pPr>
        <w:spacing w:line="240" w:lineRule="auto"/>
        <w:rPr>
          <w:b/>
          <w:sz w:val="28"/>
          <w:szCs w:val="28"/>
        </w:rPr>
      </w:pPr>
      <w:r>
        <w:rPr>
          <w:b/>
          <w:sz w:val="28"/>
          <w:szCs w:val="28"/>
        </w:rPr>
        <w:t xml:space="preserve">Curriculum </w:t>
      </w:r>
      <w:r w:rsidR="0083766F" w:rsidRPr="00035290">
        <w:rPr>
          <w:b/>
          <w:sz w:val="28"/>
          <w:szCs w:val="28"/>
        </w:rPr>
        <w:t xml:space="preserve">Form A: </w:t>
      </w:r>
      <w:r w:rsidR="008B68F3" w:rsidRPr="00035290">
        <w:rPr>
          <w:b/>
          <w:sz w:val="28"/>
          <w:szCs w:val="28"/>
        </w:rPr>
        <w:t>DOES N</w:t>
      </w:r>
      <w:r w:rsidR="0083766F" w:rsidRPr="00035290">
        <w:rPr>
          <w:b/>
          <w:sz w:val="28"/>
          <w:szCs w:val="28"/>
        </w:rPr>
        <w:t>OT REQUIRE HED APPROVAL</w:t>
      </w:r>
    </w:p>
    <w:p w:rsidR="008B68F3" w:rsidRPr="00285997" w:rsidRDefault="008B68F3" w:rsidP="008B68F3">
      <w:pPr>
        <w:pStyle w:val="ListParagraph"/>
        <w:numPr>
          <w:ilvl w:val="0"/>
          <w:numId w:val="7"/>
        </w:numPr>
        <w:rPr>
          <w:b/>
          <w:sz w:val="24"/>
          <w:szCs w:val="24"/>
        </w:rPr>
      </w:pPr>
      <w:r w:rsidRPr="00285997">
        <w:rPr>
          <w:sz w:val="24"/>
          <w:szCs w:val="24"/>
        </w:rPr>
        <w:t xml:space="preserve">Change </w:t>
      </w:r>
      <w:r w:rsidR="00101DF5">
        <w:rPr>
          <w:sz w:val="24"/>
          <w:szCs w:val="24"/>
        </w:rPr>
        <w:t xml:space="preserve">prerequisite or </w:t>
      </w:r>
      <w:r w:rsidR="00285997">
        <w:rPr>
          <w:sz w:val="24"/>
          <w:szCs w:val="24"/>
        </w:rPr>
        <w:t>c</w:t>
      </w:r>
      <w:r w:rsidRPr="00285997">
        <w:rPr>
          <w:sz w:val="24"/>
          <w:szCs w:val="24"/>
        </w:rPr>
        <w:t>orequisite</w:t>
      </w:r>
      <w:r w:rsidR="002F54BE">
        <w:rPr>
          <w:sz w:val="24"/>
          <w:szCs w:val="24"/>
        </w:rPr>
        <w:t>.</w:t>
      </w:r>
    </w:p>
    <w:p w:rsidR="008B68F3" w:rsidRPr="00285997" w:rsidRDefault="00101DF5" w:rsidP="008B68F3">
      <w:pPr>
        <w:pStyle w:val="ListParagraph"/>
        <w:numPr>
          <w:ilvl w:val="0"/>
          <w:numId w:val="7"/>
        </w:numPr>
        <w:rPr>
          <w:b/>
          <w:sz w:val="24"/>
          <w:szCs w:val="24"/>
        </w:rPr>
      </w:pPr>
      <w:r>
        <w:rPr>
          <w:sz w:val="24"/>
          <w:szCs w:val="24"/>
        </w:rPr>
        <w:t>Change restriction</w:t>
      </w:r>
      <w:r w:rsidR="002F54BE">
        <w:rPr>
          <w:sz w:val="24"/>
          <w:szCs w:val="24"/>
        </w:rPr>
        <w:t>.</w:t>
      </w:r>
    </w:p>
    <w:p w:rsidR="008B68F3" w:rsidRPr="0083766F" w:rsidRDefault="00101DF5" w:rsidP="00AA5762">
      <w:pPr>
        <w:pStyle w:val="ListParagraph"/>
        <w:numPr>
          <w:ilvl w:val="0"/>
          <w:numId w:val="7"/>
        </w:numPr>
        <w:spacing w:after="0"/>
        <w:rPr>
          <w:b/>
          <w:sz w:val="24"/>
          <w:szCs w:val="24"/>
        </w:rPr>
      </w:pPr>
      <w:r>
        <w:rPr>
          <w:sz w:val="24"/>
          <w:szCs w:val="24"/>
        </w:rPr>
        <w:t>Change grade option</w:t>
      </w:r>
      <w:r w:rsidR="00CF34BE">
        <w:rPr>
          <w:sz w:val="24"/>
          <w:szCs w:val="24"/>
        </w:rPr>
        <w:t>.</w:t>
      </w:r>
    </w:p>
    <w:p w:rsidR="0083766F" w:rsidRPr="0083766F" w:rsidRDefault="0083766F" w:rsidP="0083766F">
      <w:pPr>
        <w:pBdr>
          <w:bottom w:val="single" w:sz="6" w:space="1" w:color="auto"/>
        </w:pBdr>
      </w:pPr>
    </w:p>
    <w:p w:rsidR="00285997" w:rsidRPr="00035290" w:rsidRDefault="007C0C6B" w:rsidP="0083766F">
      <w:pPr>
        <w:spacing w:before="240"/>
        <w:rPr>
          <w:b/>
          <w:sz w:val="28"/>
          <w:szCs w:val="28"/>
        </w:rPr>
      </w:pPr>
      <w:r>
        <w:rPr>
          <w:b/>
          <w:sz w:val="28"/>
          <w:szCs w:val="28"/>
        </w:rPr>
        <w:t>Curriculum</w:t>
      </w:r>
      <w:r w:rsidRPr="00035290">
        <w:rPr>
          <w:b/>
          <w:sz w:val="28"/>
          <w:szCs w:val="28"/>
        </w:rPr>
        <w:t xml:space="preserve"> </w:t>
      </w:r>
      <w:r w:rsidR="0083766F" w:rsidRPr="00035290">
        <w:rPr>
          <w:b/>
          <w:sz w:val="28"/>
          <w:szCs w:val="28"/>
        </w:rPr>
        <w:t>Form A: REQUIRES HED APPROVAL</w:t>
      </w:r>
      <w:r w:rsidR="00521A60" w:rsidRPr="00035290">
        <w:rPr>
          <w:b/>
          <w:sz w:val="28"/>
          <w:szCs w:val="28"/>
        </w:rPr>
        <w:t xml:space="preserve"> </w:t>
      </w:r>
    </w:p>
    <w:p w:rsidR="00035290" w:rsidRDefault="00035290" w:rsidP="00035290">
      <w:pPr>
        <w:rPr>
          <w:sz w:val="24"/>
          <w:szCs w:val="24"/>
        </w:rPr>
      </w:pPr>
      <w:r>
        <w:rPr>
          <w:sz w:val="24"/>
          <w:szCs w:val="24"/>
        </w:rPr>
        <w:t xml:space="preserve">This process applies to </w:t>
      </w:r>
      <w:r>
        <w:rPr>
          <w:i/>
          <w:sz w:val="24"/>
          <w:szCs w:val="24"/>
        </w:rPr>
        <w:t>any</w:t>
      </w:r>
      <w:r>
        <w:rPr>
          <w:sz w:val="24"/>
          <w:szCs w:val="24"/>
        </w:rPr>
        <w:t xml:space="preserve"> lower-division (100- to 200-level) undergraduate courses. These courses are under Common Course Numbering (CCN) rules and require approval from the Associate Provost for Curriculum and Assessment (APCA) and the NM Higher Education Department (HED). This process is effective immediately for the 2019-2020 curricular and Catalog year. Forms A and B have different requirements, so please review carefully. If there are any questions, contact the Associate Registrar for Catalog, Curriculum and Residency at </w:t>
      </w:r>
      <w:hyperlink r:id="rId13" w:history="1">
        <w:r w:rsidRPr="007E4F22">
          <w:rPr>
            <w:rStyle w:val="Hyperlink"/>
            <w:sz w:val="24"/>
            <w:szCs w:val="24"/>
          </w:rPr>
          <w:t>mraine@unm.edu</w:t>
        </w:r>
      </w:hyperlink>
      <w:r>
        <w:rPr>
          <w:sz w:val="24"/>
          <w:szCs w:val="24"/>
        </w:rPr>
        <w:t>.</w:t>
      </w:r>
    </w:p>
    <w:p w:rsidR="00035290" w:rsidRPr="00035290" w:rsidRDefault="00035290" w:rsidP="00035290">
      <w:pPr>
        <w:rPr>
          <w:sz w:val="24"/>
          <w:szCs w:val="24"/>
        </w:rPr>
      </w:pPr>
      <w:r>
        <w:rPr>
          <w:sz w:val="24"/>
          <w:szCs w:val="24"/>
        </w:rPr>
        <w:t xml:space="preserve">Some courses are common to all New Mexico institutions of Higher Education; some are considered unique to the institution but still have the new 4-alpha, 4-digit coding. </w:t>
      </w:r>
    </w:p>
    <w:p w:rsidR="00285155" w:rsidRPr="00285997" w:rsidRDefault="00CF34BE" w:rsidP="00521A60">
      <w:pPr>
        <w:spacing w:after="0"/>
        <w:rPr>
          <w:b/>
          <w:sz w:val="24"/>
          <w:szCs w:val="24"/>
        </w:rPr>
      </w:pPr>
      <w:r>
        <w:rPr>
          <w:b/>
          <w:sz w:val="24"/>
          <w:szCs w:val="24"/>
        </w:rPr>
        <w:t>R</w:t>
      </w:r>
      <w:r w:rsidR="00035290">
        <w:rPr>
          <w:b/>
          <w:sz w:val="24"/>
          <w:szCs w:val="24"/>
        </w:rPr>
        <w:t>emove a Course</w:t>
      </w:r>
    </w:p>
    <w:p w:rsidR="00285155" w:rsidRPr="00035290" w:rsidRDefault="00285155" w:rsidP="00035290">
      <w:pPr>
        <w:pStyle w:val="ListParagraph"/>
        <w:numPr>
          <w:ilvl w:val="0"/>
          <w:numId w:val="18"/>
        </w:numPr>
        <w:spacing w:after="0"/>
        <w:rPr>
          <w:sz w:val="24"/>
          <w:szCs w:val="24"/>
        </w:rPr>
      </w:pPr>
      <w:r w:rsidRPr="00035290">
        <w:rPr>
          <w:sz w:val="24"/>
          <w:szCs w:val="24"/>
        </w:rPr>
        <w:t>You wa</w:t>
      </w:r>
      <w:r w:rsidR="008D574A" w:rsidRPr="00035290">
        <w:rPr>
          <w:sz w:val="24"/>
          <w:szCs w:val="24"/>
        </w:rPr>
        <w:t xml:space="preserve">nt </w:t>
      </w:r>
      <w:r w:rsidR="002F54BE" w:rsidRPr="00035290">
        <w:rPr>
          <w:sz w:val="24"/>
          <w:szCs w:val="24"/>
        </w:rPr>
        <w:t xml:space="preserve">to </w:t>
      </w:r>
      <w:r w:rsidR="008D574A" w:rsidRPr="00035290">
        <w:rPr>
          <w:sz w:val="24"/>
          <w:szCs w:val="24"/>
        </w:rPr>
        <w:t>remove a course from the CCN</w:t>
      </w:r>
      <w:r w:rsidRPr="00035290">
        <w:rPr>
          <w:sz w:val="24"/>
          <w:szCs w:val="24"/>
        </w:rPr>
        <w:t xml:space="preserve"> system because</w:t>
      </w:r>
      <w:r w:rsidR="00285997" w:rsidRPr="00035290">
        <w:rPr>
          <w:sz w:val="24"/>
          <w:szCs w:val="24"/>
        </w:rPr>
        <w:t xml:space="preserve"> it </w:t>
      </w:r>
      <w:r w:rsidR="00035290" w:rsidRPr="00035290">
        <w:rPr>
          <w:sz w:val="24"/>
          <w:szCs w:val="24"/>
        </w:rPr>
        <w:t>will be inactivated at UNM.</w:t>
      </w:r>
      <w:r w:rsidR="00C46029">
        <w:rPr>
          <w:sz w:val="24"/>
          <w:szCs w:val="24"/>
        </w:rPr>
        <w:t xml:space="preserve"> Form A is required.</w:t>
      </w:r>
    </w:p>
    <w:p w:rsidR="00B679CD" w:rsidRPr="00035290" w:rsidRDefault="00B679CD" w:rsidP="00035290">
      <w:pPr>
        <w:pStyle w:val="ListParagraph"/>
        <w:numPr>
          <w:ilvl w:val="0"/>
          <w:numId w:val="18"/>
        </w:numPr>
        <w:spacing w:after="0"/>
        <w:rPr>
          <w:sz w:val="24"/>
          <w:szCs w:val="24"/>
        </w:rPr>
      </w:pPr>
      <w:r w:rsidRPr="00035290">
        <w:rPr>
          <w:sz w:val="24"/>
          <w:szCs w:val="24"/>
        </w:rPr>
        <w:t xml:space="preserve">You want </w:t>
      </w:r>
      <w:r w:rsidR="002F54BE" w:rsidRPr="00035290">
        <w:rPr>
          <w:sz w:val="24"/>
          <w:szCs w:val="24"/>
        </w:rPr>
        <w:t xml:space="preserve">to </w:t>
      </w:r>
      <w:r w:rsidR="00035290">
        <w:rPr>
          <w:sz w:val="24"/>
          <w:szCs w:val="24"/>
        </w:rPr>
        <w:t>assign</w:t>
      </w:r>
      <w:r w:rsidRPr="00035290">
        <w:rPr>
          <w:sz w:val="24"/>
          <w:szCs w:val="24"/>
        </w:rPr>
        <w:t xml:space="preserve"> a course</w:t>
      </w:r>
      <w:r w:rsidR="00035290">
        <w:rPr>
          <w:sz w:val="24"/>
          <w:szCs w:val="24"/>
        </w:rPr>
        <w:t xml:space="preserve"> a new number</w:t>
      </w:r>
      <w:r w:rsidRPr="00035290">
        <w:rPr>
          <w:sz w:val="24"/>
          <w:szCs w:val="24"/>
        </w:rPr>
        <w:t xml:space="preserve"> from the CCN system because you believe it’s a unique</w:t>
      </w:r>
      <w:r w:rsidR="00035290">
        <w:rPr>
          <w:sz w:val="24"/>
          <w:szCs w:val="24"/>
        </w:rPr>
        <w:t xml:space="preserve"> course</w:t>
      </w:r>
      <w:r w:rsidR="00035290" w:rsidRPr="00035290">
        <w:rPr>
          <w:sz w:val="24"/>
          <w:szCs w:val="24"/>
        </w:rPr>
        <w:t>.</w:t>
      </w:r>
      <w:r w:rsidR="00035290">
        <w:rPr>
          <w:sz w:val="24"/>
          <w:szCs w:val="24"/>
        </w:rPr>
        <w:t xml:space="preserve"> You must review the CCN Crosswalk to make sure the course is not already unique (that is, not offered by another institution).</w:t>
      </w:r>
      <w:r w:rsidR="00C46029">
        <w:rPr>
          <w:sz w:val="24"/>
          <w:szCs w:val="24"/>
        </w:rPr>
        <w:t xml:space="preserve"> Curriculum Form A is </w:t>
      </w:r>
      <w:r w:rsidR="00C46029">
        <w:rPr>
          <w:b/>
          <w:sz w:val="24"/>
          <w:szCs w:val="24"/>
        </w:rPr>
        <w:t xml:space="preserve">not </w:t>
      </w:r>
      <w:r w:rsidR="00C46029">
        <w:rPr>
          <w:sz w:val="24"/>
          <w:szCs w:val="24"/>
        </w:rPr>
        <w:t>required.</w:t>
      </w:r>
    </w:p>
    <w:p w:rsidR="00521A60" w:rsidRDefault="002F54BE" w:rsidP="00521A60">
      <w:pPr>
        <w:spacing w:after="0"/>
        <w:rPr>
          <w:b/>
          <w:sz w:val="24"/>
          <w:szCs w:val="24"/>
        </w:rPr>
      </w:pPr>
      <w:r>
        <w:rPr>
          <w:b/>
          <w:sz w:val="24"/>
          <w:szCs w:val="24"/>
        </w:rPr>
        <w:t>Reclassify a Course</w:t>
      </w:r>
    </w:p>
    <w:p w:rsidR="00CF4AF5" w:rsidRDefault="00285155" w:rsidP="00CF4AF5">
      <w:pPr>
        <w:spacing w:after="0"/>
        <w:rPr>
          <w:sz w:val="24"/>
          <w:szCs w:val="24"/>
        </w:rPr>
      </w:pPr>
      <w:r w:rsidRPr="00285997">
        <w:rPr>
          <w:sz w:val="24"/>
          <w:szCs w:val="24"/>
        </w:rPr>
        <w:t>You want to:</w:t>
      </w:r>
    </w:p>
    <w:p w:rsidR="00CF4AF5" w:rsidRPr="00CF4AF5" w:rsidRDefault="00CF4AF5" w:rsidP="00CF4AF5">
      <w:pPr>
        <w:pStyle w:val="ListParagraph"/>
        <w:numPr>
          <w:ilvl w:val="0"/>
          <w:numId w:val="14"/>
        </w:numPr>
        <w:spacing w:after="0"/>
        <w:rPr>
          <w:sz w:val="24"/>
          <w:szCs w:val="24"/>
        </w:rPr>
      </w:pPr>
      <w:r w:rsidRPr="00CF4AF5">
        <w:rPr>
          <w:sz w:val="24"/>
          <w:szCs w:val="24"/>
        </w:rPr>
        <w:t>Change a UNM unique course to a common cour</w:t>
      </w:r>
      <w:r w:rsidR="00035290">
        <w:rPr>
          <w:sz w:val="24"/>
          <w:szCs w:val="24"/>
        </w:rPr>
        <w:t>se shared by other institutions.</w:t>
      </w:r>
    </w:p>
    <w:p w:rsidR="00285155" w:rsidRPr="00285997" w:rsidRDefault="00285155" w:rsidP="00285155">
      <w:pPr>
        <w:pStyle w:val="ListParagraph"/>
        <w:numPr>
          <w:ilvl w:val="0"/>
          <w:numId w:val="2"/>
        </w:numPr>
        <w:rPr>
          <w:sz w:val="24"/>
          <w:szCs w:val="24"/>
        </w:rPr>
      </w:pPr>
      <w:r w:rsidRPr="00285997">
        <w:rPr>
          <w:sz w:val="24"/>
          <w:szCs w:val="24"/>
        </w:rPr>
        <w:t>Change a common course shared by other instit</w:t>
      </w:r>
      <w:r w:rsidR="00CF34BE">
        <w:rPr>
          <w:sz w:val="24"/>
          <w:szCs w:val="24"/>
        </w:rPr>
        <w:t>utions to a UNM unique course</w:t>
      </w:r>
      <w:r w:rsidR="00035290">
        <w:rPr>
          <w:sz w:val="24"/>
          <w:szCs w:val="24"/>
        </w:rPr>
        <w:t>.</w:t>
      </w:r>
    </w:p>
    <w:p w:rsidR="00285155" w:rsidRDefault="00CF34BE" w:rsidP="00035290">
      <w:pPr>
        <w:pStyle w:val="ListParagraph"/>
        <w:numPr>
          <w:ilvl w:val="0"/>
          <w:numId w:val="2"/>
        </w:numPr>
        <w:spacing w:before="240" w:after="0"/>
        <w:rPr>
          <w:sz w:val="24"/>
          <w:szCs w:val="24"/>
        </w:rPr>
      </w:pPr>
      <w:r>
        <w:rPr>
          <w:sz w:val="24"/>
          <w:szCs w:val="24"/>
        </w:rPr>
        <w:t>Change a course title.</w:t>
      </w:r>
    </w:p>
    <w:p w:rsidR="00C46029" w:rsidRDefault="00C46029" w:rsidP="00035290">
      <w:pPr>
        <w:pStyle w:val="ListParagraph"/>
        <w:numPr>
          <w:ilvl w:val="0"/>
          <w:numId w:val="2"/>
        </w:numPr>
        <w:spacing w:before="240" w:after="0"/>
        <w:rPr>
          <w:sz w:val="24"/>
          <w:szCs w:val="24"/>
        </w:rPr>
      </w:pPr>
      <w:r>
        <w:rPr>
          <w:sz w:val="24"/>
          <w:szCs w:val="24"/>
        </w:rPr>
        <w:t>Curriculum Form A is not required.</w:t>
      </w:r>
    </w:p>
    <w:p w:rsidR="00C46029" w:rsidRPr="00035290" w:rsidRDefault="00C46029" w:rsidP="00C46029">
      <w:pPr>
        <w:pStyle w:val="ListParagraph"/>
        <w:spacing w:before="240" w:after="0"/>
        <w:rPr>
          <w:sz w:val="24"/>
          <w:szCs w:val="24"/>
        </w:rPr>
      </w:pPr>
    </w:p>
    <w:p w:rsidR="00285155" w:rsidRPr="00285997" w:rsidRDefault="002F54BE" w:rsidP="00035290">
      <w:pPr>
        <w:spacing w:after="0"/>
        <w:rPr>
          <w:b/>
          <w:sz w:val="24"/>
          <w:szCs w:val="24"/>
        </w:rPr>
      </w:pPr>
      <w:r>
        <w:rPr>
          <w:b/>
          <w:sz w:val="24"/>
          <w:szCs w:val="24"/>
        </w:rPr>
        <w:t>Change Course Description</w:t>
      </w:r>
    </w:p>
    <w:p w:rsidR="00C46029" w:rsidRDefault="00B96CD4" w:rsidP="00C46029">
      <w:pPr>
        <w:pStyle w:val="ListParagraph"/>
        <w:numPr>
          <w:ilvl w:val="0"/>
          <w:numId w:val="19"/>
        </w:numPr>
        <w:spacing w:before="240" w:after="0"/>
        <w:rPr>
          <w:sz w:val="24"/>
          <w:szCs w:val="24"/>
        </w:rPr>
      </w:pPr>
      <w:r w:rsidRPr="00C46029">
        <w:rPr>
          <w:sz w:val="24"/>
          <w:szCs w:val="24"/>
        </w:rPr>
        <w:t xml:space="preserve">You want to propose a change to a course description </w:t>
      </w:r>
      <w:r w:rsidR="00733573" w:rsidRPr="00C46029">
        <w:rPr>
          <w:sz w:val="24"/>
          <w:szCs w:val="24"/>
        </w:rPr>
        <w:t>for</w:t>
      </w:r>
      <w:r w:rsidRPr="00C46029">
        <w:rPr>
          <w:sz w:val="24"/>
          <w:szCs w:val="24"/>
        </w:rPr>
        <w:t xml:space="preserve"> either a </w:t>
      </w:r>
      <w:r w:rsidR="00126DB2" w:rsidRPr="00C46029">
        <w:rPr>
          <w:sz w:val="24"/>
          <w:szCs w:val="24"/>
        </w:rPr>
        <w:t>c</w:t>
      </w:r>
      <w:r w:rsidR="00FC2EDF" w:rsidRPr="00C46029">
        <w:rPr>
          <w:sz w:val="24"/>
          <w:szCs w:val="24"/>
        </w:rPr>
        <w:t xml:space="preserve">ommon </w:t>
      </w:r>
      <w:r w:rsidR="00126DB2" w:rsidRPr="00C46029">
        <w:rPr>
          <w:sz w:val="24"/>
          <w:szCs w:val="24"/>
        </w:rPr>
        <w:t>c</w:t>
      </w:r>
      <w:r w:rsidRPr="00C46029">
        <w:rPr>
          <w:sz w:val="24"/>
          <w:szCs w:val="24"/>
        </w:rPr>
        <w:t>ourse</w:t>
      </w:r>
      <w:r w:rsidR="00CF4AF5" w:rsidRPr="00C46029">
        <w:rPr>
          <w:sz w:val="24"/>
          <w:szCs w:val="24"/>
        </w:rPr>
        <w:t xml:space="preserve"> </w:t>
      </w:r>
      <w:r w:rsidR="00FC2EDF" w:rsidRPr="00C46029">
        <w:rPr>
          <w:sz w:val="24"/>
          <w:szCs w:val="24"/>
        </w:rPr>
        <w:t xml:space="preserve">or a </w:t>
      </w:r>
      <w:r w:rsidR="00126DB2" w:rsidRPr="00C46029">
        <w:rPr>
          <w:sz w:val="24"/>
          <w:szCs w:val="24"/>
        </w:rPr>
        <w:t>u</w:t>
      </w:r>
      <w:r w:rsidR="00CF4AF5" w:rsidRPr="00C46029">
        <w:rPr>
          <w:sz w:val="24"/>
          <w:szCs w:val="24"/>
        </w:rPr>
        <w:t xml:space="preserve">nique </w:t>
      </w:r>
      <w:r w:rsidR="00126DB2" w:rsidRPr="00C46029">
        <w:rPr>
          <w:sz w:val="24"/>
          <w:szCs w:val="24"/>
        </w:rPr>
        <w:t>c</w:t>
      </w:r>
      <w:r w:rsidR="00CF4AF5" w:rsidRPr="00C46029">
        <w:rPr>
          <w:sz w:val="24"/>
          <w:szCs w:val="24"/>
        </w:rPr>
        <w:t>ourse</w:t>
      </w:r>
      <w:r w:rsidR="00035290" w:rsidRPr="00C46029">
        <w:rPr>
          <w:sz w:val="24"/>
          <w:szCs w:val="24"/>
        </w:rPr>
        <w:t>.</w:t>
      </w:r>
      <w:r w:rsidR="00C46029" w:rsidRPr="00C46029">
        <w:rPr>
          <w:sz w:val="24"/>
          <w:szCs w:val="24"/>
        </w:rPr>
        <w:t xml:space="preserve"> </w:t>
      </w:r>
    </w:p>
    <w:p w:rsidR="00035290" w:rsidRPr="00C46029" w:rsidRDefault="00C46029" w:rsidP="00B96CD4">
      <w:pPr>
        <w:pStyle w:val="ListParagraph"/>
        <w:numPr>
          <w:ilvl w:val="0"/>
          <w:numId w:val="19"/>
        </w:numPr>
        <w:spacing w:before="240" w:after="0"/>
        <w:rPr>
          <w:sz w:val="24"/>
          <w:szCs w:val="24"/>
        </w:rPr>
      </w:pPr>
      <w:r w:rsidRPr="00C46029">
        <w:rPr>
          <w:sz w:val="24"/>
          <w:szCs w:val="24"/>
        </w:rPr>
        <w:t>Curriculum Form A is not required.</w:t>
      </w:r>
    </w:p>
    <w:p w:rsidR="0038600A" w:rsidRPr="0038600A" w:rsidRDefault="002F54BE" w:rsidP="00B96CD4">
      <w:pPr>
        <w:spacing w:after="0"/>
        <w:rPr>
          <w:b/>
          <w:sz w:val="24"/>
          <w:szCs w:val="24"/>
        </w:rPr>
      </w:pPr>
      <w:r>
        <w:rPr>
          <w:b/>
          <w:sz w:val="24"/>
          <w:szCs w:val="24"/>
        </w:rPr>
        <w:t>Change Student Learning Outcomes</w:t>
      </w:r>
    </w:p>
    <w:p w:rsidR="00B96CD4" w:rsidRPr="00285997" w:rsidRDefault="00B96CD4" w:rsidP="00B96CD4">
      <w:pPr>
        <w:spacing w:after="0"/>
        <w:rPr>
          <w:sz w:val="24"/>
          <w:szCs w:val="24"/>
        </w:rPr>
      </w:pPr>
      <w:r w:rsidRPr="00285997">
        <w:rPr>
          <w:sz w:val="24"/>
          <w:szCs w:val="24"/>
        </w:rPr>
        <w:t xml:space="preserve">You want to propose </w:t>
      </w:r>
      <w:r w:rsidR="00733573">
        <w:rPr>
          <w:sz w:val="24"/>
          <w:szCs w:val="24"/>
        </w:rPr>
        <w:t xml:space="preserve">a change </w:t>
      </w:r>
      <w:r w:rsidR="00733573" w:rsidRPr="00285997">
        <w:rPr>
          <w:sz w:val="24"/>
          <w:szCs w:val="24"/>
        </w:rPr>
        <w:t xml:space="preserve">to </w:t>
      </w:r>
      <w:r w:rsidR="00733573">
        <w:rPr>
          <w:sz w:val="24"/>
          <w:szCs w:val="24"/>
        </w:rPr>
        <w:t xml:space="preserve">Student Learning Outcomes for either </w:t>
      </w:r>
      <w:r w:rsidR="00733573" w:rsidRPr="00285997">
        <w:rPr>
          <w:sz w:val="24"/>
          <w:szCs w:val="24"/>
        </w:rPr>
        <w:t xml:space="preserve">a </w:t>
      </w:r>
      <w:r w:rsidR="00126DB2">
        <w:rPr>
          <w:sz w:val="24"/>
          <w:szCs w:val="24"/>
        </w:rPr>
        <w:t>c</w:t>
      </w:r>
      <w:r w:rsidR="00733573">
        <w:rPr>
          <w:sz w:val="24"/>
          <w:szCs w:val="24"/>
        </w:rPr>
        <w:t xml:space="preserve">ommon </w:t>
      </w:r>
      <w:r w:rsidR="00126DB2">
        <w:rPr>
          <w:sz w:val="24"/>
          <w:szCs w:val="24"/>
        </w:rPr>
        <w:t>c</w:t>
      </w:r>
      <w:r w:rsidR="00733573" w:rsidRPr="00285997">
        <w:rPr>
          <w:sz w:val="24"/>
          <w:szCs w:val="24"/>
        </w:rPr>
        <w:t>ourse</w:t>
      </w:r>
      <w:r w:rsidR="00733573">
        <w:rPr>
          <w:sz w:val="24"/>
          <w:szCs w:val="24"/>
        </w:rPr>
        <w:t xml:space="preserve"> or a </w:t>
      </w:r>
      <w:r w:rsidR="00126DB2">
        <w:rPr>
          <w:sz w:val="24"/>
          <w:szCs w:val="24"/>
        </w:rPr>
        <w:t>u</w:t>
      </w:r>
      <w:r w:rsidR="00733573" w:rsidRPr="00285997">
        <w:rPr>
          <w:sz w:val="24"/>
          <w:szCs w:val="24"/>
        </w:rPr>
        <w:t xml:space="preserve">nique </w:t>
      </w:r>
      <w:r w:rsidR="00126DB2">
        <w:rPr>
          <w:sz w:val="24"/>
          <w:szCs w:val="24"/>
        </w:rPr>
        <w:t>c</w:t>
      </w:r>
      <w:r w:rsidR="00733573">
        <w:rPr>
          <w:sz w:val="24"/>
          <w:szCs w:val="24"/>
        </w:rPr>
        <w:t>ourse</w:t>
      </w:r>
      <w:r w:rsidR="00035290">
        <w:rPr>
          <w:sz w:val="24"/>
          <w:szCs w:val="24"/>
        </w:rPr>
        <w:t>.</w:t>
      </w:r>
      <w:r w:rsidR="00C46029">
        <w:rPr>
          <w:sz w:val="24"/>
          <w:szCs w:val="24"/>
        </w:rPr>
        <w:t xml:space="preserve"> </w:t>
      </w:r>
      <w:r w:rsidR="00C46029" w:rsidRPr="00C46029">
        <w:rPr>
          <w:sz w:val="24"/>
          <w:szCs w:val="24"/>
        </w:rPr>
        <w:t>Curriculum Form A is not required.</w:t>
      </w:r>
    </w:p>
    <w:p w:rsidR="006A2DA6" w:rsidRPr="006A2DA6" w:rsidRDefault="006A2DA6" w:rsidP="006A2DA6">
      <w:pPr>
        <w:spacing w:after="0"/>
        <w:rPr>
          <w:sz w:val="24"/>
          <w:szCs w:val="24"/>
        </w:rPr>
      </w:pPr>
    </w:p>
    <w:p w:rsidR="008B68F3" w:rsidRPr="00285997" w:rsidRDefault="008B68F3" w:rsidP="008B68F3">
      <w:pPr>
        <w:pBdr>
          <w:bottom w:val="single" w:sz="6" w:space="1" w:color="auto"/>
        </w:pBdr>
        <w:spacing w:after="0"/>
        <w:rPr>
          <w:sz w:val="24"/>
          <w:szCs w:val="24"/>
        </w:rPr>
      </w:pPr>
    </w:p>
    <w:p w:rsidR="004D5F08" w:rsidRPr="00035290" w:rsidRDefault="0083766F" w:rsidP="00B679CD">
      <w:pPr>
        <w:rPr>
          <w:sz w:val="24"/>
          <w:szCs w:val="28"/>
        </w:rPr>
      </w:pPr>
      <w:r>
        <w:rPr>
          <w:b/>
          <w:sz w:val="28"/>
          <w:szCs w:val="28"/>
          <w:u w:val="single"/>
        </w:rPr>
        <w:br/>
      </w:r>
      <w:r w:rsidR="007C0C6B">
        <w:rPr>
          <w:b/>
          <w:sz w:val="28"/>
          <w:szCs w:val="28"/>
        </w:rPr>
        <w:t>Curriculum</w:t>
      </w:r>
      <w:r w:rsidR="007C0C6B" w:rsidRPr="00035290">
        <w:rPr>
          <w:b/>
          <w:sz w:val="28"/>
          <w:szCs w:val="28"/>
        </w:rPr>
        <w:t xml:space="preserve"> </w:t>
      </w:r>
      <w:r w:rsidRPr="00035290">
        <w:rPr>
          <w:b/>
          <w:sz w:val="28"/>
          <w:szCs w:val="28"/>
        </w:rPr>
        <w:t>Form B: REQUIRES HED APPROVAL</w:t>
      </w:r>
      <w:r w:rsidR="00521A60" w:rsidRPr="00035290">
        <w:rPr>
          <w:b/>
          <w:sz w:val="28"/>
          <w:szCs w:val="28"/>
        </w:rPr>
        <w:t xml:space="preserve"> </w:t>
      </w:r>
      <w:r w:rsidRPr="00035290">
        <w:rPr>
          <w:b/>
          <w:sz w:val="28"/>
          <w:szCs w:val="28"/>
        </w:rPr>
        <w:br/>
      </w:r>
    </w:p>
    <w:p w:rsidR="00035290" w:rsidRPr="00B679CD" w:rsidRDefault="00126DB2" w:rsidP="00B679CD">
      <w:pPr>
        <w:rPr>
          <w:b/>
          <w:sz w:val="24"/>
          <w:szCs w:val="28"/>
        </w:rPr>
      </w:pPr>
      <w:r>
        <w:rPr>
          <w:b/>
          <w:sz w:val="24"/>
          <w:szCs w:val="28"/>
        </w:rPr>
        <w:t>All Form B-type courses, courses n</w:t>
      </w:r>
      <w:r w:rsidR="00C46029">
        <w:rPr>
          <w:b/>
          <w:sz w:val="24"/>
          <w:szCs w:val="28"/>
        </w:rPr>
        <w:t>ew to UNM, require HED approval.</w:t>
      </w:r>
    </w:p>
    <w:p w:rsidR="008B68F3" w:rsidRPr="00285997" w:rsidRDefault="002F54BE" w:rsidP="008B68F3">
      <w:pPr>
        <w:spacing w:after="0"/>
        <w:rPr>
          <w:b/>
          <w:sz w:val="24"/>
          <w:szCs w:val="24"/>
        </w:rPr>
      </w:pPr>
      <w:r>
        <w:rPr>
          <w:b/>
          <w:sz w:val="24"/>
          <w:szCs w:val="24"/>
        </w:rPr>
        <w:t>Add a Course</w:t>
      </w:r>
    </w:p>
    <w:p w:rsidR="008B68F3" w:rsidRDefault="0038600A" w:rsidP="0038600A">
      <w:pPr>
        <w:spacing w:after="0"/>
        <w:rPr>
          <w:sz w:val="24"/>
          <w:szCs w:val="24"/>
        </w:rPr>
      </w:pPr>
      <w:r>
        <w:rPr>
          <w:sz w:val="24"/>
          <w:szCs w:val="24"/>
        </w:rPr>
        <w:t>You want to:</w:t>
      </w:r>
    </w:p>
    <w:p w:rsidR="0038600A" w:rsidRDefault="00F41FF2" w:rsidP="0038600A">
      <w:pPr>
        <w:pStyle w:val="ListParagraph"/>
        <w:numPr>
          <w:ilvl w:val="0"/>
          <w:numId w:val="9"/>
        </w:numPr>
        <w:spacing w:after="0"/>
        <w:rPr>
          <w:sz w:val="24"/>
          <w:szCs w:val="24"/>
        </w:rPr>
      </w:pPr>
      <w:r>
        <w:rPr>
          <w:sz w:val="24"/>
          <w:szCs w:val="24"/>
        </w:rPr>
        <w:t>Propose a new course to UNM by a</w:t>
      </w:r>
      <w:r w:rsidR="0038600A">
        <w:rPr>
          <w:sz w:val="24"/>
          <w:szCs w:val="24"/>
        </w:rPr>
        <w:t>dopt</w:t>
      </w:r>
      <w:r>
        <w:rPr>
          <w:sz w:val="24"/>
          <w:szCs w:val="24"/>
        </w:rPr>
        <w:t>ing</w:t>
      </w:r>
      <w:r w:rsidR="0038600A">
        <w:rPr>
          <w:sz w:val="24"/>
          <w:szCs w:val="24"/>
        </w:rPr>
        <w:t xml:space="preserve"> another institution’s course found on </w:t>
      </w:r>
      <w:r w:rsidR="00B679CD">
        <w:rPr>
          <w:sz w:val="24"/>
          <w:szCs w:val="24"/>
        </w:rPr>
        <w:t xml:space="preserve">the </w:t>
      </w:r>
      <w:r w:rsidR="0038600A" w:rsidRPr="00F41FF2">
        <w:rPr>
          <w:i/>
          <w:sz w:val="24"/>
          <w:szCs w:val="24"/>
        </w:rPr>
        <w:t>NM Common Course Numbering Matrix</w:t>
      </w:r>
      <w:r w:rsidR="00035290">
        <w:rPr>
          <w:i/>
          <w:sz w:val="24"/>
          <w:szCs w:val="24"/>
        </w:rPr>
        <w:t xml:space="preserve"> or NM Common Course Catalog</w:t>
      </w:r>
      <w:r>
        <w:rPr>
          <w:i/>
          <w:sz w:val="24"/>
          <w:szCs w:val="24"/>
        </w:rPr>
        <w:t>.</w:t>
      </w:r>
    </w:p>
    <w:p w:rsidR="0038600A" w:rsidRDefault="00F41FF2" w:rsidP="0038600A">
      <w:pPr>
        <w:pStyle w:val="ListParagraph"/>
        <w:numPr>
          <w:ilvl w:val="0"/>
          <w:numId w:val="9"/>
        </w:numPr>
        <w:spacing w:after="0"/>
        <w:rPr>
          <w:sz w:val="24"/>
          <w:szCs w:val="24"/>
        </w:rPr>
      </w:pPr>
      <w:r>
        <w:rPr>
          <w:sz w:val="24"/>
          <w:szCs w:val="24"/>
        </w:rPr>
        <w:t xml:space="preserve">Propose </w:t>
      </w:r>
      <w:r w:rsidR="0038600A">
        <w:rPr>
          <w:sz w:val="24"/>
          <w:szCs w:val="24"/>
        </w:rPr>
        <w:t xml:space="preserve">a new course to UNM </w:t>
      </w:r>
      <w:r w:rsidR="00B679CD">
        <w:rPr>
          <w:sz w:val="24"/>
          <w:szCs w:val="24"/>
        </w:rPr>
        <w:t xml:space="preserve">which will be </w:t>
      </w:r>
      <w:r>
        <w:rPr>
          <w:sz w:val="24"/>
          <w:szCs w:val="24"/>
        </w:rPr>
        <w:t xml:space="preserve">classified as a </w:t>
      </w:r>
      <w:r w:rsidR="00126DB2">
        <w:rPr>
          <w:sz w:val="24"/>
          <w:szCs w:val="24"/>
        </w:rPr>
        <w:t>u</w:t>
      </w:r>
      <w:r>
        <w:rPr>
          <w:sz w:val="24"/>
          <w:szCs w:val="24"/>
        </w:rPr>
        <w:t xml:space="preserve">nique </w:t>
      </w:r>
      <w:r w:rsidR="00126DB2">
        <w:rPr>
          <w:sz w:val="24"/>
          <w:szCs w:val="24"/>
        </w:rPr>
        <w:t>c</w:t>
      </w:r>
      <w:r>
        <w:rPr>
          <w:sz w:val="24"/>
          <w:szCs w:val="24"/>
        </w:rPr>
        <w:t>ourse</w:t>
      </w:r>
      <w:r w:rsidR="0038600A">
        <w:rPr>
          <w:sz w:val="24"/>
          <w:szCs w:val="24"/>
        </w:rPr>
        <w:t xml:space="preserve">. </w:t>
      </w:r>
    </w:p>
    <w:p w:rsidR="00C46029" w:rsidRDefault="00C46029" w:rsidP="0038600A">
      <w:pPr>
        <w:pStyle w:val="ListParagraph"/>
        <w:numPr>
          <w:ilvl w:val="0"/>
          <w:numId w:val="9"/>
        </w:numPr>
        <w:spacing w:after="0"/>
        <w:rPr>
          <w:sz w:val="24"/>
          <w:szCs w:val="24"/>
        </w:rPr>
      </w:pPr>
      <w:r>
        <w:rPr>
          <w:sz w:val="24"/>
          <w:szCs w:val="24"/>
        </w:rPr>
        <w:t>Curriculum Form B is required.</w:t>
      </w:r>
    </w:p>
    <w:p w:rsidR="0038600A" w:rsidRDefault="0038600A" w:rsidP="0038600A">
      <w:pPr>
        <w:pStyle w:val="ListParagraph"/>
        <w:spacing w:after="0"/>
        <w:rPr>
          <w:sz w:val="24"/>
          <w:szCs w:val="24"/>
        </w:rPr>
      </w:pPr>
    </w:p>
    <w:p w:rsidR="004E24EC" w:rsidRDefault="00AA5762" w:rsidP="00035290">
      <w:pPr>
        <w:pStyle w:val="ListParagraph"/>
        <w:tabs>
          <w:tab w:val="left" w:pos="10035"/>
        </w:tabs>
        <w:spacing w:after="0"/>
        <w:rPr>
          <w:sz w:val="24"/>
          <w:szCs w:val="24"/>
        </w:rPr>
      </w:pPr>
      <w:r w:rsidRPr="006A2DA6">
        <w:rPr>
          <w:sz w:val="24"/>
          <w:szCs w:val="24"/>
        </w:rPr>
        <w:tab/>
      </w:r>
    </w:p>
    <w:p w:rsidR="004E24EC" w:rsidRPr="004E24EC" w:rsidRDefault="004E24EC" w:rsidP="004E24EC"/>
    <w:p w:rsidR="004E24EC" w:rsidRPr="004E24EC" w:rsidRDefault="004E24EC" w:rsidP="004E24EC">
      <w:bookmarkStart w:id="0" w:name="_GoBack"/>
      <w:bookmarkEnd w:id="0"/>
    </w:p>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4E24EC" w:rsidRPr="004E24EC" w:rsidRDefault="004E24EC" w:rsidP="004E24EC"/>
    <w:p w:rsidR="008B68F3" w:rsidRPr="004E24EC" w:rsidRDefault="004E24EC" w:rsidP="004E24EC">
      <w:pPr>
        <w:tabs>
          <w:tab w:val="left" w:pos="9615"/>
        </w:tabs>
      </w:pPr>
      <w:r>
        <w:tab/>
      </w:r>
    </w:p>
    <w:sectPr w:rsidR="008B68F3" w:rsidRPr="004E24EC" w:rsidSect="00AA576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70" w:rsidRDefault="00282C70" w:rsidP="00AA5762">
      <w:pPr>
        <w:spacing w:after="0" w:line="240" w:lineRule="auto"/>
      </w:pPr>
      <w:r>
        <w:separator/>
      </w:r>
    </w:p>
  </w:endnote>
  <w:endnote w:type="continuationSeparator" w:id="0">
    <w:p w:rsidR="00282C70" w:rsidRDefault="00282C70" w:rsidP="00AA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62" w:rsidRPr="00AA5762" w:rsidRDefault="00E00867" w:rsidP="00AA5762">
    <w:pPr>
      <w:pStyle w:val="Footer"/>
      <w:jc w:val="right"/>
      <w:rPr>
        <w:sz w:val="18"/>
      </w:rPr>
    </w:pPr>
    <w:r>
      <w:rPr>
        <w:sz w:val="18"/>
      </w:rPr>
      <w:t xml:space="preserve">Updated: </w:t>
    </w:r>
    <w:r w:rsidR="004E24EC">
      <w:rPr>
        <w:sz w:val="18"/>
      </w:rPr>
      <w:t>June 10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70" w:rsidRDefault="00282C70" w:rsidP="00AA5762">
      <w:pPr>
        <w:spacing w:after="0" w:line="240" w:lineRule="auto"/>
      </w:pPr>
      <w:r>
        <w:separator/>
      </w:r>
    </w:p>
  </w:footnote>
  <w:footnote w:type="continuationSeparator" w:id="0">
    <w:p w:rsidR="00282C70" w:rsidRDefault="00282C70" w:rsidP="00AA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1B0"/>
    <w:multiLevelType w:val="hybridMultilevel"/>
    <w:tmpl w:val="98FC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62243"/>
    <w:multiLevelType w:val="hybridMultilevel"/>
    <w:tmpl w:val="9EC4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4C49"/>
    <w:multiLevelType w:val="hybridMultilevel"/>
    <w:tmpl w:val="2946ED82"/>
    <w:lvl w:ilvl="0" w:tplc="402076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51799"/>
    <w:multiLevelType w:val="hybridMultilevel"/>
    <w:tmpl w:val="1B2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A117A"/>
    <w:multiLevelType w:val="hybridMultilevel"/>
    <w:tmpl w:val="395C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10F38"/>
    <w:multiLevelType w:val="hybridMultilevel"/>
    <w:tmpl w:val="196C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B70D0"/>
    <w:multiLevelType w:val="hybridMultilevel"/>
    <w:tmpl w:val="41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62AC"/>
    <w:multiLevelType w:val="hybridMultilevel"/>
    <w:tmpl w:val="4160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E7258"/>
    <w:multiLevelType w:val="hybridMultilevel"/>
    <w:tmpl w:val="EB06F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B0FE4"/>
    <w:multiLevelType w:val="hybridMultilevel"/>
    <w:tmpl w:val="A61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2143"/>
    <w:multiLevelType w:val="hybridMultilevel"/>
    <w:tmpl w:val="6CC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025EB"/>
    <w:multiLevelType w:val="hybridMultilevel"/>
    <w:tmpl w:val="2946ED82"/>
    <w:lvl w:ilvl="0" w:tplc="402076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323B3"/>
    <w:multiLevelType w:val="hybridMultilevel"/>
    <w:tmpl w:val="AB2C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608DE"/>
    <w:multiLevelType w:val="hybridMultilevel"/>
    <w:tmpl w:val="B60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445FD"/>
    <w:multiLevelType w:val="hybridMultilevel"/>
    <w:tmpl w:val="9EC4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907E3"/>
    <w:multiLevelType w:val="hybridMultilevel"/>
    <w:tmpl w:val="939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1081"/>
    <w:multiLevelType w:val="hybridMultilevel"/>
    <w:tmpl w:val="8F040B7E"/>
    <w:lvl w:ilvl="0" w:tplc="4DE835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53712"/>
    <w:multiLevelType w:val="hybridMultilevel"/>
    <w:tmpl w:val="E1C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04025"/>
    <w:multiLevelType w:val="hybridMultilevel"/>
    <w:tmpl w:val="09B8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2"/>
  </w:num>
  <w:num w:numId="6">
    <w:abstractNumId w:val="1"/>
  </w:num>
  <w:num w:numId="7">
    <w:abstractNumId w:val="9"/>
  </w:num>
  <w:num w:numId="8">
    <w:abstractNumId w:val="15"/>
  </w:num>
  <w:num w:numId="9">
    <w:abstractNumId w:val="10"/>
  </w:num>
  <w:num w:numId="10">
    <w:abstractNumId w:val="16"/>
  </w:num>
  <w:num w:numId="11">
    <w:abstractNumId w:val="4"/>
  </w:num>
  <w:num w:numId="12">
    <w:abstractNumId w:val="3"/>
  </w:num>
  <w:num w:numId="13">
    <w:abstractNumId w:val="5"/>
  </w:num>
  <w:num w:numId="14">
    <w:abstractNumId w:val="17"/>
  </w:num>
  <w:num w:numId="15">
    <w:abstractNumId w:val="0"/>
  </w:num>
  <w:num w:numId="16">
    <w:abstractNumId w:val="11"/>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55"/>
    <w:rsid w:val="00035290"/>
    <w:rsid w:val="00060ED2"/>
    <w:rsid w:val="00101DF5"/>
    <w:rsid w:val="00126DB2"/>
    <w:rsid w:val="00282C70"/>
    <w:rsid w:val="00285155"/>
    <w:rsid w:val="00285997"/>
    <w:rsid w:val="002F54BE"/>
    <w:rsid w:val="00356440"/>
    <w:rsid w:val="0038600A"/>
    <w:rsid w:val="003A3D42"/>
    <w:rsid w:val="004C47C5"/>
    <w:rsid w:val="004D5F08"/>
    <w:rsid w:val="004E24EC"/>
    <w:rsid w:val="00521A60"/>
    <w:rsid w:val="006A2DA6"/>
    <w:rsid w:val="00733573"/>
    <w:rsid w:val="007C0C6B"/>
    <w:rsid w:val="007E2CE9"/>
    <w:rsid w:val="0083766F"/>
    <w:rsid w:val="008777D3"/>
    <w:rsid w:val="008B68F3"/>
    <w:rsid w:val="008D574A"/>
    <w:rsid w:val="009C7DEC"/>
    <w:rsid w:val="00A055B9"/>
    <w:rsid w:val="00A258C4"/>
    <w:rsid w:val="00A85EDD"/>
    <w:rsid w:val="00AA5762"/>
    <w:rsid w:val="00B679CD"/>
    <w:rsid w:val="00B96CD4"/>
    <w:rsid w:val="00BD077D"/>
    <w:rsid w:val="00C46029"/>
    <w:rsid w:val="00C92654"/>
    <w:rsid w:val="00CF34BE"/>
    <w:rsid w:val="00CF4AF5"/>
    <w:rsid w:val="00E00867"/>
    <w:rsid w:val="00EA55AC"/>
    <w:rsid w:val="00F41FF2"/>
    <w:rsid w:val="00F637A7"/>
    <w:rsid w:val="00FC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34B0"/>
  <w15:chartTrackingRefBased/>
  <w15:docId w15:val="{2F59BC8C-6E89-4160-B93E-6DE1DD9D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55"/>
    <w:rPr>
      <w:color w:val="0563C1" w:themeColor="hyperlink"/>
      <w:u w:val="single"/>
    </w:rPr>
  </w:style>
  <w:style w:type="paragraph" w:styleId="ListParagraph">
    <w:name w:val="List Paragraph"/>
    <w:basedOn w:val="Normal"/>
    <w:uiPriority w:val="34"/>
    <w:qFormat/>
    <w:rsid w:val="00285155"/>
    <w:pPr>
      <w:ind w:left="720"/>
      <w:contextualSpacing/>
    </w:pPr>
  </w:style>
  <w:style w:type="character" w:styleId="FollowedHyperlink">
    <w:name w:val="FollowedHyperlink"/>
    <w:basedOn w:val="DefaultParagraphFont"/>
    <w:uiPriority w:val="99"/>
    <w:semiHidden/>
    <w:unhideWhenUsed/>
    <w:rsid w:val="00A85EDD"/>
    <w:rPr>
      <w:color w:val="954F72" w:themeColor="followedHyperlink"/>
      <w:u w:val="single"/>
    </w:rPr>
  </w:style>
  <w:style w:type="paragraph" w:styleId="Header">
    <w:name w:val="header"/>
    <w:basedOn w:val="Normal"/>
    <w:link w:val="HeaderChar"/>
    <w:uiPriority w:val="99"/>
    <w:unhideWhenUsed/>
    <w:rsid w:val="00AA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62"/>
  </w:style>
  <w:style w:type="paragraph" w:styleId="Footer">
    <w:name w:val="footer"/>
    <w:basedOn w:val="Normal"/>
    <w:link w:val="FooterChar"/>
    <w:uiPriority w:val="99"/>
    <w:unhideWhenUsed/>
    <w:rsid w:val="00AA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62"/>
  </w:style>
  <w:style w:type="paragraph" w:styleId="BalloonText">
    <w:name w:val="Balloon Text"/>
    <w:basedOn w:val="Normal"/>
    <w:link w:val="BalloonTextChar"/>
    <w:uiPriority w:val="99"/>
    <w:semiHidden/>
    <w:unhideWhenUsed/>
    <w:rsid w:val="006A2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3877">
      <w:bodyDiv w:val="1"/>
      <w:marLeft w:val="0"/>
      <w:marRight w:val="0"/>
      <w:marTop w:val="0"/>
      <w:marBottom w:val="0"/>
      <w:divBdr>
        <w:top w:val="none" w:sz="0" w:space="0" w:color="auto"/>
        <w:left w:val="none" w:sz="0" w:space="0" w:color="auto"/>
        <w:bottom w:val="none" w:sz="0" w:space="0" w:color="auto"/>
        <w:right w:val="none" w:sz="0" w:space="0" w:color="auto"/>
      </w:divBdr>
    </w:div>
    <w:div w:id="795369239">
      <w:bodyDiv w:val="1"/>
      <w:marLeft w:val="0"/>
      <w:marRight w:val="0"/>
      <w:marTop w:val="0"/>
      <w:marBottom w:val="0"/>
      <w:divBdr>
        <w:top w:val="none" w:sz="0" w:space="0" w:color="auto"/>
        <w:left w:val="none" w:sz="0" w:space="0" w:color="auto"/>
        <w:bottom w:val="none" w:sz="0" w:space="0" w:color="auto"/>
        <w:right w:val="none" w:sz="0" w:space="0" w:color="auto"/>
      </w:divBdr>
    </w:div>
    <w:div w:id="18845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urriculum@unm.edu" TargetMode="External"/><Relationship Id="rId13" Type="http://schemas.openxmlformats.org/officeDocument/2006/relationships/hyperlink" Target="mailto:mraine@unm.edu" TargetMode="External"/><Relationship Id="rId3" Type="http://schemas.openxmlformats.org/officeDocument/2006/relationships/settings" Target="settings.xml"/><Relationship Id="rId7" Type="http://schemas.openxmlformats.org/officeDocument/2006/relationships/hyperlink" Target="mailto:mraine@unm.edu" TargetMode="External"/><Relationship Id="rId12" Type="http://schemas.openxmlformats.org/officeDocument/2006/relationships/hyperlink" Target="https://registrar.unm.edu/faculty--staff-resources/cc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d.state.nm.us/uploads/files/Policy%20and%20Programs/Articulation%20and%20Transfer%20Reform/Common%20Course%20Numbering%20Docs/Course%20Catalog%20V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d.state.nm.us/uploads/files/Policy%20and%20Programs/Articulation%20and%20Transfer%20Reform/Common%20Course%20Numbering%20Docs/HED%20Course_Matrix2019_05_31.xlsx" TargetMode="External"/><Relationship Id="rId4" Type="http://schemas.openxmlformats.org/officeDocument/2006/relationships/webSettings" Target="webSettings.xml"/><Relationship Id="rId9" Type="http://schemas.openxmlformats.org/officeDocument/2006/relationships/hyperlink" Target="http://www.hed.state.nm.us/programs/request-a-change-to-the-nmccn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dc:creator>
  <cp:keywords/>
  <dc:description/>
  <cp:lastModifiedBy>Michael Raine</cp:lastModifiedBy>
  <cp:revision>7</cp:revision>
  <cp:lastPrinted>2019-06-10T19:56:00Z</cp:lastPrinted>
  <dcterms:created xsi:type="dcterms:W3CDTF">2019-06-10T19:24:00Z</dcterms:created>
  <dcterms:modified xsi:type="dcterms:W3CDTF">2019-06-12T14:29:00Z</dcterms:modified>
</cp:coreProperties>
</file>