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57B1" w:rsidRPr="00EC75A5" w:rsidRDefault="002C57B1" w:rsidP="002C57B1">
      <w:pPr>
        <w:pBdr>
          <w:bottom w:val="single" w:sz="4" w:space="4" w:color="5B9BD5" w:themeColor="accent1"/>
        </w:pBdr>
        <w:spacing w:before="200" w:after="280"/>
        <w:ind w:left="936" w:right="936"/>
        <w:jc w:val="center"/>
        <w:rPr>
          <w:rFonts w:ascii="Times New Roman" w:hAnsi="Times New Roman" w:cs="Times New Roman"/>
          <w:b/>
          <w:bCs/>
          <w:iCs/>
          <w:sz w:val="48"/>
          <w:szCs w:val="48"/>
        </w:rPr>
      </w:pPr>
      <w:bookmarkStart w:id="0" w:name="_GoBack"/>
      <w:bookmarkEnd w:id="0"/>
      <w:r>
        <w:rPr>
          <w:rFonts w:ascii="Times New Roman" w:hAnsi="Times New Roman" w:cs="Times New Roman"/>
          <w:b/>
          <w:bCs/>
          <w:iCs/>
          <w:sz w:val="48"/>
          <w:szCs w:val="48"/>
        </w:rPr>
        <w:t>RUNNING A TRANSFER CREDIT EVALUATION</w:t>
      </w:r>
      <w:r w:rsidR="00DD01E5">
        <w:rPr>
          <w:rFonts w:ascii="Times New Roman" w:hAnsi="Times New Roman" w:cs="Times New Roman"/>
          <w:b/>
          <w:bCs/>
          <w:iCs/>
          <w:sz w:val="48"/>
          <w:szCs w:val="48"/>
        </w:rPr>
        <w:t xml:space="preserve"> (T.C.E.)</w:t>
      </w:r>
      <w:r>
        <w:rPr>
          <w:rFonts w:ascii="Times New Roman" w:hAnsi="Times New Roman" w:cs="Times New Roman"/>
          <w:b/>
          <w:bCs/>
          <w:iCs/>
          <w:sz w:val="48"/>
          <w:szCs w:val="48"/>
        </w:rPr>
        <w:t xml:space="preserve"> IN LOBOWEB</w:t>
      </w:r>
    </w:p>
    <w:p w:rsidR="0025629F" w:rsidRDefault="0025629F" w:rsidP="0025629F">
      <w:pPr>
        <w:ind w:firstLine="720"/>
        <w:jc w:val="center"/>
        <w:rPr>
          <w:rFonts w:ascii="Times New Roman" w:hAnsi="Times New Roman" w:cs="Times New Roman"/>
          <w:sz w:val="28"/>
          <w:szCs w:val="28"/>
        </w:rPr>
      </w:pPr>
      <w:r w:rsidRPr="0032237D">
        <w:rPr>
          <w:rFonts w:ascii="Times New Roman" w:hAnsi="Times New Roman" w:cs="Times New Roman"/>
          <w:sz w:val="28"/>
          <w:szCs w:val="28"/>
        </w:rPr>
        <w:t xml:space="preserve">The purpose of this document is to </w:t>
      </w:r>
      <w:r w:rsidR="00DD01E5">
        <w:rPr>
          <w:rFonts w:ascii="Times New Roman" w:hAnsi="Times New Roman" w:cs="Times New Roman"/>
          <w:sz w:val="28"/>
          <w:szCs w:val="28"/>
        </w:rPr>
        <w:t xml:space="preserve">show current UNM students with transfer courses how to run a </w:t>
      </w:r>
      <w:r w:rsidR="00767BAE">
        <w:rPr>
          <w:rFonts w:ascii="Times New Roman" w:hAnsi="Times New Roman" w:cs="Times New Roman"/>
          <w:sz w:val="28"/>
          <w:szCs w:val="28"/>
        </w:rPr>
        <w:t>T</w:t>
      </w:r>
      <w:r w:rsidR="00DD01E5">
        <w:rPr>
          <w:rFonts w:ascii="Times New Roman" w:hAnsi="Times New Roman" w:cs="Times New Roman"/>
          <w:sz w:val="28"/>
          <w:szCs w:val="28"/>
        </w:rPr>
        <w:t xml:space="preserve">ransfer </w:t>
      </w:r>
      <w:r w:rsidR="00767BAE">
        <w:rPr>
          <w:rFonts w:ascii="Times New Roman" w:hAnsi="Times New Roman" w:cs="Times New Roman"/>
          <w:sz w:val="28"/>
          <w:szCs w:val="28"/>
        </w:rPr>
        <w:t>Credit E</w:t>
      </w:r>
      <w:r w:rsidR="00DD01E5">
        <w:rPr>
          <w:rFonts w:ascii="Times New Roman" w:hAnsi="Times New Roman" w:cs="Times New Roman"/>
          <w:sz w:val="28"/>
          <w:szCs w:val="28"/>
        </w:rPr>
        <w:t>valuation</w:t>
      </w:r>
      <w:r w:rsidR="00767BAE">
        <w:rPr>
          <w:rFonts w:ascii="Times New Roman" w:hAnsi="Times New Roman" w:cs="Times New Roman"/>
          <w:sz w:val="28"/>
          <w:szCs w:val="28"/>
        </w:rPr>
        <w:t xml:space="preserve"> (TCE)</w:t>
      </w:r>
      <w:r w:rsidR="00DD01E5">
        <w:rPr>
          <w:rFonts w:ascii="Times New Roman" w:hAnsi="Times New Roman" w:cs="Times New Roman"/>
          <w:sz w:val="28"/>
          <w:szCs w:val="28"/>
        </w:rPr>
        <w:t xml:space="preserve"> in Lobo</w:t>
      </w:r>
      <w:r w:rsidR="00661D8A">
        <w:rPr>
          <w:rFonts w:ascii="Times New Roman" w:hAnsi="Times New Roman" w:cs="Times New Roman"/>
          <w:sz w:val="28"/>
          <w:szCs w:val="28"/>
        </w:rPr>
        <w:t>w</w:t>
      </w:r>
      <w:r w:rsidR="00DD01E5">
        <w:rPr>
          <w:rFonts w:ascii="Times New Roman" w:hAnsi="Times New Roman" w:cs="Times New Roman"/>
          <w:sz w:val="28"/>
          <w:szCs w:val="28"/>
        </w:rPr>
        <w:t>eb</w:t>
      </w:r>
      <w:r w:rsidRPr="0032237D">
        <w:rPr>
          <w:rFonts w:ascii="Times New Roman" w:hAnsi="Times New Roman" w:cs="Times New Roman"/>
          <w:sz w:val="28"/>
          <w:szCs w:val="28"/>
        </w:rPr>
        <w:t>.</w:t>
      </w:r>
    </w:p>
    <w:p w:rsidR="00FD439F" w:rsidRDefault="00FD439F" w:rsidP="00FD439F">
      <w:pPr>
        <w:pBdr>
          <w:bottom w:val="single" w:sz="4" w:space="12" w:color="5B9BD5" w:themeColor="accent1"/>
        </w:pBdr>
        <w:spacing w:before="200" w:after="280"/>
        <w:ind w:right="936"/>
        <w:rPr>
          <w:rFonts w:ascii="Times New Roman" w:hAnsi="Times New Roman" w:cs="Times New Roman"/>
          <w:sz w:val="28"/>
          <w:szCs w:val="28"/>
        </w:rPr>
      </w:pPr>
    </w:p>
    <w:p w:rsidR="00924B88" w:rsidRDefault="00924B88" w:rsidP="00924B88">
      <w:pPr>
        <w:ind w:firstLine="720"/>
        <w:jc w:val="center"/>
        <w:rPr>
          <w:rFonts w:ascii="Times New Roman" w:hAnsi="Times New Roman" w:cs="Times New Roman"/>
          <w:sz w:val="28"/>
          <w:szCs w:val="28"/>
        </w:rPr>
      </w:pPr>
      <w:r>
        <w:rPr>
          <w:rFonts w:ascii="Times New Roman" w:hAnsi="Times New Roman" w:cs="Times New Roman"/>
          <w:sz w:val="28"/>
          <w:szCs w:val="28"/>
        </w:rPr>
        <w:t>In fall 2015 we will be upgrading our degree audit client from DARwin to the U.Achieve client.  This upgrade will change the way UNM staff and students access the LoboTrax audit.</w:t>
      </w:r>
    </w:p>
    <w:p w:rsidR="00DD01E5" w:rsidRDefault="00924B88" w:rsidP="00924B88">
      <w:pPr>
        <w:rPr>
          <w:rFonts w:ascii="Times New Roman" w:hAnsi="Times New Roman" w:cs="Times New Roman"/>
          <w:b/>
          <w:sz w:val="28"/>
          <w:szCs w:val="28"/>
          <w:u w:val="single"/>
        </w:rPr>
      </w:pPr>
      <w:r>
        <w:rPr>
          <w:rFonts w:ascii="Times New Roman" w:hAnsi="Times New Roman" w:cs="Times New Roman"/>
          <w:b/>
          <w:sz w:val="28"/>
          <w:szCs w:val="28"/>
          <w:u w:val="single"/>
        </w:rPr>
        <w:t xml:space="preserve"> </w:t>
      </w:r>
      <w:r w:rsidR="00DD01E5">
        <w:rPr>
          <w:rFonts w:ascii="Times New Roman" w:hAnsi="Times New Roman" w:cs="Times New Roman"/>
          <w:b/>
          <w:sz w:val="28"/>
          <w:szCs w:val="28"/>
          <w:u w:val="single"/>
        </w:rPr>
        <w:t>LOGGING IN:</w:t>
      </w:r>
    </w:p>
    <w:p w:rsidR="00DD01E5" w:rsidRPr="00D1703D" w:rsidRDefault="00DD01E5" w:rsidP="00DD01E5">
      <w:pPr>
        <w:pStyle w:val="ListParagraph"/>
        <w:numPr>
          <w:ilvl w:val="0"/>
          <w:numId w:val="2"/>
        </w:numPr>
        <w:rPr>
          <w:rFonts w:ascii="Times New Roman" w:hAnsi="Times New Roman" w:cs="Times New Roman"/>
          <w:b/>
          <w:sz w:val="28"/>
          <w:szCs w:val="28"/>
          <w:u w:val="single"/>
        </w:rPr>
      </w:pPr>
      <w:r w:rsidRPr="00D1703D">
        <w:rPr>
          <w:rFonts w:ascii="Times New Roman" w:hAnsi="Times New Roman" w:cs="Times New Roman"/>
          <w:sz w:val="28"/>
          <w:szCs w:val="28"/>
        </w:rPr>
        <w:t xml:space="preserve">Go to MYUNM:  </w:t>
      </w:r>
      <w:hyperlink r:id="rId8" w:history="1">
        <w:r w:rsidRPr="00D1703D">
          <w:rPr>
            <w:rStyle w:val="Hyperlink"/>
            <w:rFonts w:ascii="Times New Roman" w:hAnsi="Times New Roman" w:cs="Times New Roman"/>
            <w:sz w:val="28"/>
            <w:szCs w:val="28"/>
          </w:rPr>
          <w:t>https://my.unm.edu/cp/home/displaylogin</w:t>
        </w:r>
      </w:hyperlink>
    </w:p>
    <w:p w:rsidR="00DD01E5" w:rsidRPr="00D1703D" w:rsidRDefault="00DD01E5" w:rsidP="00DD01E5">
      <w:pPr>
        <w:pStyle w:val="ListParagraph"/>
        <w:numPr>
          <w:ilvl w:val="0"/>
          <w:numId w:val="2"/>
        </w:numPr>
        <w:rPr>
          <w:rFonts w:ascii="Times New Roman" w:hAnsi="Times New Roman" w:cs="Times New Roman"/>
          <w:b/>
          <w:sz w:val="28"/>
          <w:szCs w:val="28"/>
          <w:u w:val="single"/>
        </w:rPr>
      </w:pPr>
      <w:r w:rsidRPr="00D1703D">
        <w:rPr>
          <w:rFonts w:ascii="Times New Roman" w:hAnsi="Times New Roman" w:cs="Times New Roman"/>
          <w:sz w:val="28"/>
          <w:szCs w:val="28"/>
        </w:rPr>
        <w:t>Log in with your current UNM net ID and password.</w:t>
      </w:r>
    </w:p>
    <w:p w:rsidR="00DD01E5" w:rsidRPr="00D1703D" w:rsidRDefault="00DD01E5" w:rsidP="00DD01E5">
      <w:pPr>
        <w:jc w:val="center"/>
        <w:rPr>
          <w:rFonts w:ascii="Times New Roman" w:hAnsi="Times New Roman" w:cs="Times New Roman"/>
          <w:b/>
          <w:sz w:val="28"/>
          <w:szCs w:val="28"/>
          <w:u w:val="single"/>
        </w:rPr>
      </w:pPr>
      <w:r>
        <w:rPr>
          <w:noProof/>
        </w:rPr>
        <w:drawing>
          <wp:inline distT="0" distB="0" distL="0" distR="0" wp14:anchorId="6E610D1F" wp14:editId="1C415660">
            <wp:extent cx="4364835" cy="35646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79764" cy="3576808"/>
                    </a:xfrm>
                    <a:prstGeom prst="rect">
                      <a:avLst/>
                    </a:prstGeom>
                  </pic:spPr>
                </pic:pic>
              </a:graphicData>
            </a:graphic>
          </wp:inline>
        </w:drawing>
      </w:r>
    </w:p>
    <w:p w:rsidR="00DD01E5" w:rsidRDefault="00DD01E5" w:rsidP="00DD01E5">
      <w:pPr>
        <w:rPr>
          <w:rFonts w:ascii="Times New Roman" w:hAnsi="Times New Roman" w:cs="Times New Roman"/>
          <w:b/>
          <w:sz w:val="28"/>
          <w:szCs w:val="28"/>
          <w:u w:val="single"/>
        </w:rPr>
      </w:pPr>
      <w:r>
        <w:rPr>
          <w:rFonts w:ascii="Times New Roman" w:hAnsi="Times New Roman" w:cs="Times New Roman"/>
          <w:b/>
          <w:sz w:val="28"/>
          <w:szCs w:val="28"/>
          <w:u w:val="single"/>
        </w:rPr>
        <w:lastRenderedPageBreak/>
        <w:t>STUDENT LIFE TAB:</w:t>
      </w:r>
    </w:p>
    <w:p w:rsidR="00DD01E5" w:rsidRDefault="00DD01E5" w:rsidP="00DD01E5">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Click on the STUDENT LIFE tab.</w:t>
      </w:r>
    </w:p>
    <w:p w:rsidR="00DD01E5" w:rsidRPr="000B2FF0" w:rsidRDefault="00DD01E5" w:rsidP="00DD01E5">
      <w:pPr>
        <w:jc w:val="center"/>
        <w:rPr>
          <w:rFonts w:ascii="Times New Roman" w:hAnsi="Times New Roman" w:cs="Times New Roman"/>
          <w:sz w:val="28"/>
          <w:szCs w:val="28"/>
        </w:rPr>
      </w:pPr>
      <w:r>
        <w:rPr>
          <w:noProof/>
        </w:rPr>
        <w:drawing>
          <wp:inline distT="0" distB="0" distL="0" distR="0" wp14:anchorId="119B5AF3" wp14:editId="0FFCC6FD">
            <wp:extent cx="5943600" cy="35344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534410"/>
                    </a:xfrm>
                    <a:prstGeom prst="rect">
                      <a:avLst/>
                    </a:prstGeom>
                  </pic:spPr>
                </pic:pic>
              </a:graphicData>
            </a:graphic>
          </wp:inline>
        </w:drawing>
      </w:r>
    </w:p>
    <w:p w:rsidR="00DD01E5" w:rsidRDefault="00DD01E5" w:rsidP="00DD01E5">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Click on the LOBOWEB link.</w:t>
      </w:r>
    </w:p>
    <w:p w:rsidR="00DD01E5" w:rsidRPr="000B2FF0" w:rsidRDefault="00DD01E5" w:rsidP="00DD01E5">
      <w:pPr>
        <w:jc w:val="center"/>
        <w:rPr>
          <w:rFonts w:ascii="Times New Roman" w:hAnsi="Times New Roman" w:cs="Times New Roman"/>
          <w:sz w:val="28"/>
          <w:szCs w:val="28"/>
        </w:rPr>
      </w:pPr>
      <w:r>
        <w:rPr>
          <w:noProof/>
        </w:rPr>
        <w:drawing>
          <wp:inline distT="0" distB="0" distL="0" distR="0" wp14:anchorId="6F6A9FEA" wp14:editId="6885C333">
            <wp:extent cx="5943600" cy="31273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127375"/>
                    </a:xfrm>
                    <a:prstGeom prst="rect">
                      <a:avLst/>
                    </a:prstGeom>
                  </pic:spPr>
                </pic:pic>
              </a:graphicData>
            </a:graphic>
          </wp:inline>
        </w:drawing>
      </w:r>
    </w:p>
    <w:p w:rsidR="00DD01E5" w:rsidRDefault="00DD01E5" w:rsidP="00DD01E5">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lastRenderedPageBreak/>
        <w:t>Click on REGISTRATION &amp; RECORDS link.</w:t>
      </w:r>
    </w:p>
    <w:p w:rsidR="00DD01E5" w:rsidRPr="004D3DC2" w:rsidRDefault="00DD01E5" w:rsidP="00DD01E5">
      <w:pPr>
        <w:jc w:val="center"/>
        <w:rPr>
          <w:rFonts w:ascii="Times New Roman" w:hAnsi="Times New Roman" w:cs="Times New Roman"/>
          <w:sz w:val="28"/>
          <w:szCs w:val="28"/>
        </w:rPr>
      </w:pPr>
      <w:r>
        <w:rPr>
          <w:noProof/>
        </w:rPr>
        <w:drawing>
          <wp:inline distT="0" distB="0" distL="0" distR="0" wp14:anchorId="726B72C6" wp14:editId="1F1F0FC4">
            <wp:extent cx="5943600" cy="33756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75660"/>
                    </a:xfrm>
                    <a:prstGeom prst="rect">
                      <a:avLst/>
                    </a:prstGeom>
                  </pic:spPr>
                </pic:pic>
              </a:graphicData>
            </a:graphic>
          </wp:inline>
        </w:drawing>
      </w:r>
    </w:p>
    <w:p w:rsidR="00DD01E5" w:rsidRDefault="00DD01E5" w:rsidP="00DD01E5">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Under the “RECORDS” section click on the “Submit or View LOBO Trax degree audits” link.</w:t>
      </w:r>
    </w:p>
    <w:p w:rsidR="00DD01E5" w:rsidRPr="00D1339C" w:rsidRDefault="00DD01E5" w:rsidP="00DD01E5">
      <w:pPr>
        <w:jc w:val="center"/>
        <w:rPr>
          <w:rFonts w:ascii="Times New Roman" w:hAnsi="Times New Roman" w:cs="Times New Roman"/>
          <w:sz w:val="28"/>
          <w:szCs w:val="28"/>
        </w:rPr>
      </w:pPr>
      <w:r>
        <w:rPr>
          <w:noProof/>
        </w:rPr>
        <w:lastRenderedPageBreak/>
        <w:drawing>
          <wp:inline distT="0" distB="0" distL="0" distR="0" wp14:anchorId="05AC932B" wp14:editId="48969E9B">
            <wp:extent cx="4845050" cy="683680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58581" cy="6855894"/>
                    </a:xfrm>
                    <a:prstGeom prst="rect">
                      <a:avLst/>
                    </a:prstGeom>
                  </pic:spPr>
                </pic:pic>
              </a:graphicData>
            </a:graphic>
          </wp:inline>
        </w:drawing>
      </w:r>
    </w:p>
    <w:p w:rsidR="00DD01E5" w:rsidRDefault="00DD01E5" w:rsidP="00DD01E5">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Click on the “Submit an Audit” link to run your LoboTrax audit.</w:t>
      </w:r>
    </w:p>
    <w:p w:rsidR="00DD01E5" w:rsidRPr="00D1339C" w:rsidRDefault="00DD01E5" w:rsidP="00DD01E5">
      <w:pPr>
        <w:jc w:val="center"/>
        <w:rPr>
          <w:rFonts w:ascii="Times New Roman" w:hAnsi="Times New Roman" w:cs="Times New Roman"/>
          <w:sz w:val="28"/>
          <w:szCs w:val="28"/>
        </w:rPr>
      </w:pPr>
      <w:r>
        <w:rPr>
          <w:noProof/>
        </w:rPr>
        <w:lastRenderedPageBreak/>
        <w:drawing>
          <wp:inline distT="0" distB="0" distL="0" distR="0" wp14:anchorId="554F6CCF" wp14:editId="630E2C7F">
            <wp:extent cx="5943600" cy="26644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664460"/>
                    </a:xfrm>
                    <a:prstGeom prst="rect">
                      <a:avLst/>
                    </a:prstGeom>
                  </pic:spPr>
                </pic:pic>
              </a:graphicData>
            </a:graphic>
          </wp:inline>
        </w:drawing>
      </w:r>
    </w:p>
    <w:p w:rsidR="00460A5D" w:rsidRPr="00460A5D" w:rsidRDefault="00DD01E5" w:rsidP="00460A5D">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You will need to sign in a second time so reenter your UNM Net ID and Password.</w:t>
      </w:r>
    </w:p>
    <w:p w:rsidR="00460A5D" w:rsidRPr="004E2467" w:rsidRDefault="00460A5D" w:rsidP="00460A5D">
      <w:pPr>
        <w:rPr>
          <w:rFonts w:ascii="Times New Roman" w:hAnsi="Times New Roman" w:cs="Times New Roman"/>
          <w:sz w:val="28"/>
          <w:szCs w:val="28"/>
        </w:rPr>
      </w:pPr>
      <w:r>
        <w:rPr>
          <w:noProof/>
        </w:rPr>
        <w:drawing>
          <wp:inline distT="0" distB="0" distL="0" distR="0" wp14:anchorId="130556EA" wp14:editId="4EE41870">
            <wp:extent cx="5829300" cy="34676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50585" cy="3480294"/>
                    </a:xfrm>
                    <a:prstGeom prst="rect">
                      <a:avLst/>
                    </a:prstGeom>
                  </pic:spPr>
                </pic:pic>
              </a:graphicData>
            </a:graphic>
          </wp:inline>
        </w:drawing>
      </w:r>
    </w:p>
    <w:p w:rsidR="00460A5D" w:rsidRPr="004E2467" w:rsidRDefault="00460A5D" w:rsidP="00D4607F">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Now you are in the new</w:t>
      </w:r>
      <w:r w:rsidR="00D4607F">
        <w:rPr>
          <w:rFonts w:ascii="Times New Roman" w:hAnsi="Times New Roman" w:cs="Times New Roman"/>
          <w:sz w:val="28"/>
          <w:szCs w:val="28"/>
        </w:rPr>
        <w:t xml:space="preserve"> U.Achieve “LoboWeb” dashboard where you can run your audit, run a “What If” audit, view your courses, look at your exceptions, run a transfer evaluation, or look at your degree program profile.</w:t>
      </w:r>
      <w:r>
        <w:rPr>
          <w:rFonts w:ascii="Times New Roman" w:hAnsi="Times New Roman" w:cs="Times New Roman"/>
          <w:sz w:val="28"/>
          <w:szCs w:val="28"/>
        </w:rPr>
        <w:t xml:space="preserve"> </w:t>
      </w:r>
    </w:p>
    <w:p w:rsidR="00460A5D" w:rsidRDefault="00D4607F" w:rsidP="00460A5D">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To view your TCE, you will first need to run a current audit so s</w:t>
      </w:r>
      <w:r w:rsidR="00460A5D">
        <w:rPr>
          <w:rFonts w:ascii="Times New Roman" w:hAnsi="Times New Roman" w:cs="Times New Roman"/>
          <w:sz w:val="28"/>
          <w:szCs w:val="28"/>
        </w:rPr>
        <w:t>elect the “Run Current Programs” radio button.</w:t>
      </w:r>
    </w:p>
    <w:p w:rsidR="00460A5D" w:rsidRPr="003F0943" w:rsidRDefault="00460A5D" w:rsidP="00460A5D">
      <w:pPr>
        <w:rPr>
          <w:rFonts w:ascii="Times New Roman" w:hAnsi="Times New Roman" w:cs="Times New Roman"/>
          <w:sz w:val="28"/>
          <w:szCs w:val="28"/>
        </w:rPr>
      </w:pPr>
      <w:r>
        <w:rPr>
          <w:noProof/>
        </w:rPr>
        <w:lastRenderedPageBreak/>
        <w:drawing>
          <wp:inline distT="0" distB="0" distL="0" distR="0" wp14:anchorId="3259900C" wp14:editId="30F7F72C">
            <wp:extent cx="5943600" cy="8344502"/>
            <wp:effectExtent l="0" t="0" r="0" b="0"/>
            <wp:docPr id="20" name="Picture 20" descr="C:\Users\glendajo\AppData\Local\Temp\SNAGHTML1de19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ndajo\AppData\Local\Temp\SNAGHTML1de198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8344502"/>
                    </a:xfrm>
                    <a:prstGeom prst="rect">
                      <a:avLst/>
                    </a:prstGeom>
                    <a:noFill/>
                    <a:ln>
                      <a:noFill/>
                    </a:ln>
                  </pic:spPr>
                </pic:pic>
              </a:graphicData>
            </a:graphic>
          </wp:inline>
        </w:drawing>
      </w:r>
    </w:p>
    <w:p w:rsidR="00460A5D" w:rsidRDefault="00460A5D" w:rsidP="00DD01E5">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lastRenderedPageBreak/>
        <w:t>Click on the “Run Audit” button to submit your request.</w:t>
      </w:r>
    </w:p>
    <w:p w:rsidR="00460A5D" w:rsidRDefault="00460A5D" w:rsidP="00460A5D">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As your audit is running you will see the following message:</w:t>
      </w:r>
    </w:p>
    <w:p w:rsidR="00460A5D" w:rsidRPr="003F0943" w:rsidRDefault="00460A5D" w:rsidP="00460A5D">
      <w:pPr>
        <w:rPr>
          <w:rFonts w:ascii="Times New Roman" w:hAnsi="Times New Roman" w:cs="Times New Roman"/>
          <w:sz w:val="28"/>
          <w:szCs w:val="28"/>
        </w:rPr>
      </w:pPr>
      <w:r>
        <w:rPr>
          <w:noProof/>
        </w:rPr>
        <w:drawing>
          <wp:inline distT="0" distB="0" distL="0" distR="0" wp14:anchorId="092F7333" wp14:editId="7C631F26">
            <wp:extent cx="5943600" cy="273621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736215"/>
                    </a:xfrm>
                    <a:prstGeom prst="rect">
                      <a:avLst/>
                    </a:prstGeom>
                  </pic:spPr>
                </pic:pic>
              </a:graphicData>
            </a:graphic>
          </wp:inline>
        </w:drawing>
      </w:r>
    </w:p>
    <w:p w:rsidR="00460A5D" w:rsidRDefault="00460A5D" w:rsidP="00460A5D">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When the audit is done you will see a list of audits run within the last day or so.  To open the audit you just ran, find it in the list and then click on the “View Audit” link to open it.</w:t>
      </w:r>
    </w:p>
    <w:p w:rsidR="00460A5D" w:rsidRPr="00460A5D" w:rsidRDefault="00460A5D" w:rsidP="00460A5D">
      <w:pPr>
        <w:rPr>
          <w:rFonts w:ascii="Times New Roman" w:hAnsi="Times New Roman" w:cs="Times New Roman"/>
          <w:sz w:val="28"/>
          <w:szCs w:val="28"/>
        </w:rPr>
      </w:pPr>
      <w:r>
        <w:rPr>
          <w:noProof/>
        </w:rPr>
        <w:drawing>
          <wp:inline distT="0" distB="0" distL="0" distR="0" wp14:anchorId="58C68F95" wp14:editId="547F2E01">
            <wp:extent cx="5943600" cy="26066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606675"/>
                    </a:xfrm>
                    <a:prstGeom prst="rect">
                      <a:avLst/>
                    </a:prstGeom>
                  </pic:spPr>
                </pic:pic>
              </a:graphicData>
            </a:graphic>
          </wp:inline>
        </w:drawing>
      </w:r>
    </w:p>
    <w:p w:rsidR="00460A5D" w:rsidRDefault="005E07FC" w:rsidP="00460A5D">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Above your LoboTrax a</w:t>
      </w:r>
      <w:r w:rsidR="00460A5D">
        <w:rPr>
          <w:rFonts w:ascii="Times New Roman" w:hAnsi="Times New Roman" w:cs="Times New Roman"/>
          <w:sz w:val="28"/>
          <w:szCs w:val="28"/>
        </w:rPr>
        <w:t xml:space="preserve">udit is </w:t>
      </w:r>
      <w:r>
        <w:rPr>
          <w:rFonts w:ascii="Times New Roman" w:hAnsi="Times New Roman" w:cs="Times New Roman"/>
          <w:sz w:val="28"/>
          <w:szCs w:val="28"/>
        </w:rPr>
        <w:t xml:space="preserve">a </w:t>
      </w:r>
      <w:r w:rsidR="009212DA">
        <w:rPr>
          <w:rFonts w:ascii="Times New Roman" w:hAnsi="Times New Roman" w:cs="Times New Roman"/>
          <w:sz w:val="28"/>
          <w:szCs w:val="28"/>
        </w:rPr>
        <w:t xml:space="preserve">gray </w:t>
      </w:r>
      <w:r>
        <w:rPr>
          <w:rFonts w:ascii="Times New Roman" w:hAnsi="Times New Roman" w:cs="Times New Roman"/>
          <w:sz w:val="28"/>
          <w:szCs w:val="28"/>
        </w:rPr>
        <w:t>Menu Bar</w:t>
      </w:r>
      <w:r w:rsidR="009212DA">
        <w:rPr>
          <w:rFonts w:ascii="Times New Roman" w:hAnsi="Times New Roman" w:cs="Times New Roman"/>
          <w:sz w:val="28"/>
          <w:szCs w:val="28"/>
        </w:rPr>
        <w:t xml:space="preserve"> with several new functions including the “Transfer Evaluations” option.</w:t>
      </w:r>
    </w:p>
    <w:p w:rsidR="00460A5D" w:rsidRDefault="00460A5D" w:rsidP="00460A5D">
      <w:pPr>
        <w:rPr>
          <w:rFonts w:ascii="Times New Roman" w:hAnsi="Times New Roman" w:cs="Times New Roman"/>
          <w:sz w:val="28"/>
          <w:szCs w:val="28"/>
        </w:rPr>
      </w:pPr>
      <w:r>
        <w:rPr>
          <w:noProof/>
        </w:rPr>
        <w:lastRenderedPageBreak/>
        <w:drawing>
          <wp:inline distT="0" distB="0" distL="0" distR="0" wp14:anchorId="01AEFAC8" wp14:editId="30D77571">
            <wp:extent cx="5943600" cy="3905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905250"/>
                    </a:xfrm>
                    <a:prstGeom prst="rect">
                      <a:avLst/>
                    </a:prstGeom>
                  </pic:spPr>
                </pic:pic>
              </a:graphicData>
            </a:graphic>
          </wp:inline>
        </w:drawing>
      </w:r>
    </w:p>
    <w:p w:rsidR="00100AD8" w:rsidRDefault="008542CA" w:rsidP="00DD01E5">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T</w:t>
      </w:r>
      <w:r w:rsidR="00100AD8">
        <w:rPr>
          <w:rFonts w:ascii="Times New Roman" w:hAnsi="Times New Roman" w:cs="Times New Roman"/>
          <w:sz w:val="28"/>
          <w:szCs w:val="28"/>
        </w:rPr>
        <w:t xml:space="preserve">o </w:t>
      </w:r>
      <w:r w:rsidR="009212DA">
        <w:rPr>
          <w:rFonts w:ascii="Times New Roman" w:hAnsi="Times New Roman" w:cs="Times New Roman"/>
          <w:sz w:val="28"/>
          <w:szCs w:val="28"/>
        </w:rPr>
        <w:t xml:space="preserve">get to </w:t>
      </w:r>
      <w:r w:rsidR="00100AD8">
        <w:rPr>
          <w:rFonts w:ascii="Times New Roman" w:hAnsi="Times New Roman" w:cs="Times New Roman"/>
          <w:sz w:val="28"/>
          <w:szCs w:val="28"/>
        </w:rPr>
        <w:t>your TCE, click on the “Transfer Evaluation” link in the menu bar.</w:t>
      </w:r>
    </w:p>
    <w:p w:rsidR="005A6273" w:rsidRPr="005A6273" w:rsidRDefault="005A6273" w:rsidP="005A6273">
      <w:pPr>
        <w:rPr>
          <w:rFonts w:ascii="Times New Roman" w:hAnsi="Times New Roman" w:cs="Times New Roman"/>
          <w:sz w:val="28"/>
          <w:szCs w:val="28"/>
        </w:rPr>
      </w:pPr>
      <w:r>
        <w:rPr>
          <w:noProof/>
        </w:rPr>
        <w:drawing>
          <wp:inline distT="0" distB="0" distL="0" distR="0" wp14:anchorId="7EC7BA1B" wp14:editId="6E8DE29B">
            <wp:extent cx="5943600" cy="8216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821690"/>
                    </a:xfrm>
                    <a:prstGeom prst="rect">
                      <a:avLst/>
                    </a:prstGeom>
                  </pic:spPr>
                </pic:pic>
              </a:graphicData>
            </a:graphic>
          </wp:inline>
        </w:drawing>
      </w:r>
    </w:p>
    <w:p w:rsidR="00460A5D" w:rsidRDefault="00100AD8" w:rsidP="00DD01E5">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Your TCE contains all completed transfer course work pr</w:t>
      </w:r>
      <w:r w:rsidR="005A6273">
        <w:rPr>
          <w:rFonts w:ascii="Times New Roman" w:hAnsi="Times New Roman" w:cs="Times New Roman"/>
          <w:sz w:val="28"/>
          <w:szCs w:val="28"/>
        </w:rPr>
        <w:t xml:space="preserve">ocessed by the Admission Office and how </w:t>
      </w:r>
      <w:r w:rsidR="005E07FC">
        <w:rPr>
          <w:rFonts w:ascii="Times New Roman" w:hAnsi="Times New Roman" w:cs="Times New Roman"/>
          <w:sz w:val="28"/>
          <w:szCs w:val="28"/>
        </w:rPr>
        <w:t xml:space="preserve">they </w:t>
      </w:r>
      <w:r w:rsidR="005A6273">
        <w:rPr>
          <w:rFonts w:ascii="Times New Roman" w:hAnsi="Times New Roman" w:cs="Times New Roman"/>
          <w:sz w:val="28"/>
          <w:szCs w:val="28"/>
        </w:rPr>
        <w:t>transfer</w:t>
      </w:r>
      <w:r w:rsidR="005E07FC">
        <w:rPr>
          <w:rFonts w:ascii="Times New Roman" w:hAnsi="Times New Roman" w:cs="Times New Roman"/>
          <w:sz w:val="28"/>
          <w:szCs w:val="28"/>
        </w:rPr>
        <w:t>red</w:t>
      </w:r>
      <w:r w:rsidR="005A6273">
        <w:rPr>
          <w:rFonts w:ascii="Times New Roman" w:hAnsi="Times New Roman" w:cs="Times New Roman"/>
          <w:sz w:val="28"/>
          <w:szCs w:val="28"/>
        </w:rPr>
        <w:t xml:space="preserve"> to UNM.</w:t>
      </w:r>
    </w:p>
    <w:p w:rsidR="005A6273" w:rsidRPr="005A6273" w:rsidRDefault="005A6273" w:rsidP="005A6273">
      <w:pPr>
        <w:rPr>
          <w:rFonts w:ascii="Times New Roman" w:hAnsi="Times New Roman" w:cs="Times New Roman"/>
          <w:sz w:val="28"/>
          <w:szCs w:val="28"/>
        </w:rPr>
      </w:pPr>
      <w:r>
        <w:rPr>
          <w:noProof/>
        </w:rPr>
        <w:lastRenderedPageBreak/>
        <w:drawing>
          <wp:inline distT="0" distB="0" distL="0" distR="0" wp14:anchorId="6F2EFA0D" wp14:editId="783BAC0C">
            <wp:extent cx="5943600" cy="27895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789555"/>
                    </a:xfrm>
                    <a:prstGeom prst="rect">
                      <a:avLst/>
                    </a:prstGeom>
                  </pic:spPr>
                </pic:pic>
              </a:graphicData>
            </a:graphic>
          </wp:inline>
        </w:drawing>
      </w:r>
    </w:p>
    <w:p w:rsidR="000F3F1D" w:rsidRDefault="000F3F1D" w:rsidP="000F3F1D">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Important information regarding audits:</w:t>
      </w:r>
    </w:p>
    <w:p w:rsidR="000F3F1D" w:rsidRDefault="000F3F1D" w:rsidP="000F3F1D">
      <w:pPr>
        <w:pStyle w:val="ListParagraph"/>
        <w:numPr>
          <w:ilvl w:val="1"/>
          <w:numId w:val="1"/>
        </w:numPr>
        <w:rPr>
          <w:rFonts w:ascii="Times New Roman" w:hAnsi="Times New Roman" w:cs="Times New Roman"/>
          <w:sz w:val="28"/>
          <w:szCs w:val="28"/>
        </w:rPr>
      </w:pPr>
      <w:r>
        <w:rPr>
          <w:rFonts w:ascii="Times New Roman" w:hAnsi="Times New Roman" w:cs="Times New Roman"/>
          <w:sz w:val="28"/>
          <w:szCs w:val="28"/>
        </w:rPr>
        <w:t>Audits are only retained for a couple of days.</w:t>
      </w:r>
    </w:p>
    <w:p w:rsidR="000F3F1D" w:rsidRDefault="000F3F1D" w:rsidP="000F3F1D">
      <w:pPr>
        <w:pStyle w:val="ListParagraph"/>
        <w:numPr>
          <w:ilvl w:val="1"/>
          <w:numId w:val="1"/>
        </w:numPr>
        <w:rPr>
          <w:rFonts w:ascii="Times New Roman" w:hAnsi="Times New Roman" w:cs="Times New Roman"/>
          <w:sz w:val="28"/>
          <w:szCs w:val="28"/>
        </w:rPr>
      </w:pPr>
      <w:r>
        <w:rPr>
          <w:rFonts w:ascii="Times New Roman" w:hAnsi="Times New Roman" w:cs="Times New Roman"/>
          <w:sz w:val="28"/>
          <w:szCs w:val="28"/>
        </w:rPr>
        <w:t>It is best to run a new audit each time to be sure you are viewing current data.</w:t>
      </w:r>
    </w:p>
    <w:p w:rsidR="000F3F1D" w:rsidRDefault="000F3F1D" w:rsidP="000F3F1D">
      <w:pPr>
        <w:pStyle w:val="ListParagraph"/>
        <w:numPr>
          <w:ilvl w:val="1"/>
          <w:numId w:val="1"/>
        </w:numPr>
        <w:rPr>
          <w:rFonts w:ascii="Times New Roman" w:hAnsi="Times New Roman" w:cs="Times New Roman"/>
          <w:sz w:val="28"/>
          <w:szCs w:val="28"/>
        </w:rPr>
      </w:pPr>
      <w:r>
        <w:rPr>
          <w:rFonts w:ascii="Times New Roman" w:hAnsi="Times New Roman" w:cs="Times New Roman"/>
          <w:sz w:val="28"/>
          <w:szCs w:val="28"/>
        </w:rPr>
        <w:t>Questions regarding your degree should be directed to your academic advisor.</w:t>
      </w:r>
    </w:p>
    <w:p w:rsidR="009B6059" w:rsidRDefault="009B6059" w:rsidP="009B6059">
      <w:pPr>
        <w:pStyle w:val="ListParagraph"/>
        <w:numPr>
          <w:ilvl w:val="1"/>
          <w:numId w:val="1"/>
        </w:numPr>
        <w:rPr>
          <w:rFonts w:ascii="Times New Roman" w:hAnsi="Times New Roman" w:cs="Times New Roman"/>
          <w:sz w:val="28"/>
          <w:szCs w:val="28"/>
        </w:rPr>
      </w:pPr>
      <w:r>
        <w:rPr>
          <w:rFonts w:ascii="Times New Roman" w:hAnsi="Times New Roman" w:cs="Times New Roman"/>
          <w:sz w:val="28"/>
          <w:szCs w:val="28"/>
        </w:rPr>
        <w:t xml:space="preserve">Questions regarding processing of transfer transcripts should be sent to the Admission Office via email to:  </w:t>
      </w:r>
      <w:hyperlink r:id="rId22" w:history="1">
        <w:r w:rsidRPr="0033594F">
          <w:rPr>
            <w:rStyle w:val="Hyperlink"/>
            <w:rFonts w:ascii="Times New Roman" w:hAnsi="Times New Roman" w:cs="Times New Roman"/>
            <w:sz w:val="28"/>
            <w:szCs w:val="28"/>
          </w:rPr>
          <w:t>apply@unm.edu</w:t>
        </w:r>
      </w:hyperlink>
      <w:r>
        <w:rPr>
          <w:rFonts w:ascii="Times New Roman" w:hAnsi="Times New Roman" w:cs="Times New Roman"/>
          <w:sz w:val="28"/>
          <w:szCs w:val="28"/>
        </w:rPr>
        <w:t xml:space="preserve">. </w:t>
      </w:r>
    </w:p>
    <w:p w:rsidR="000F3F1D" w:rsidRDefault="000F3F1D" w:rsidP="000F3F1D">
      <w:pPr>
        <w:pStyle w:val="ListParagraph"/>
        <w:numPr>
          <w:ilvl w:val="1"/>
          <w:numId w:val="1"/>
        </w:numPr>
        <w:rPr>
          <w:rFonts w:ascii="Times New Roman" w:hAnsi="Times New Roman" w:cs="Times New Roman"/>
          <w:sz w:val="28"/>
          <w:szCs w:val="28"/>
        </w:rPr>
      </w:pPr>
      <w:r>
        <w:rPr>
          <w:rFonts w:ascii="Times New Roman" w:hAnsi="Times New Roman" w:cs="Times New Roman"/>
          <w:sz w:val="28"/>
          <w:szCs w:val="28"/>
        </w:rPr>
        <w:t xml:space="preserve">Questions regarding degree audit should be sent via email to:  </w:t>
      </w:r>
      <w:hyperlink r:id="rId23" w:history="1">
        <w:r w:rsidRPr="00C1556B">
          <w:rPr>
            <w:rStyle w:val="Hyperlink"/>
            <w:rFonts w:ascii="Times New Roman" w:hAnsi="Times New Roman" w:cs="Times New Roman"/>
            <w:sz w:val="28"/>
            <w:szCs w:val="28"/>
          </w:rPr>
          <w:t>lobotrax@unm.edu</w:t>
        </w:r>
      </w:hyperlink>
      <w:r>
        <w:rPr>
          <w:rFonts w:ascii="Times New Roman" w:hAnsi="Times New Roman" w:cs="Times New Roman"/>
          <w:sz w:val="28"/>
          <w:szCs w:val="28"/>
        </w:rPr>
        <w:t>.</w:t>
      </w:r>
    </w:p>
    <w:p w:rsidR="000F3F1D" w:rsidRDefault="000F3F1D" w:rsidP="000F3F1D">
      <w:pPr>
        <w:pStyle w:val="ListParagraph"/>
        <w:numPr>
          <w:ilvl w:val="1"/>
          <w:numId w:val="1"/>
        </w:numPr>
        <w:rPr>
          <w:rFonts w:ascii="Times New Roman" w:hAnsi="Times New Roman" w:cs="Times New Roman"/>
          <w:sz w:val="28"/>
          <w:szCs w:val="28"/>
        </w:rPr>
      </w:pPr>
      <w:r>
        <w:rPr>
          <w:rFonts w:ascii="Times New Roman" w:hAnsi="Times New Roman" w:cs="Times New Roman"/>
          <w:sz w:val="28"/>
          <w:szCs w:val="28"/>
        </w:rPr>
        <w:t xml:space="preserve">Questions regarding transfer articulation should be sent via email to:  </w:t>
      </w:r>
      <w:hyperlink r:id="rId24" w:history="1">
        <w:r w:rsidRPr="00C1556B">
          <w:rPr>
            <w:rStyle w:val="Hyperlink"/>
            <w:rFonts w:ascii="Times New Roman" w:hAnsi="Times New Roman" w:cs="Times New Roman"/>
            <w:sz w:val="28"/>
            <w:szCs w:val="28"/>
          </w:rPr>
          <w:t>tes1@unm.edu</w:t>
        </w:r>
      </w:hyperlink>
      <w:r>
        <w:rPr>
          <w:rFonts w:ascii="Times New Roman" w:hAnsi="Times New Roman" w:cs="Times New Roman"/>
          <w:sz w:val="28"/>
          <w:szCs w:val="28"/>
        </w:rPr>
        <w:t>.</w:t>
      </w:r>
    </w:p>
    <w:p w:rsidR="000F3F1D" w:rsidRDefault="000F3F1D" w:rsidP="000F3F1D">
      <w:pPr>
        <w:pStyle w:val="ListParagraph"/>
        <w:numPr>
          <w:ilvl w:val="0"/>
          <w:numId w:val="1"/>
        </w:numPr>
        <w:rPr>
          <w:rFonts w:ascii="Times New Roman" w:hAnsi="Times New Roman" w:cs="Times New Roman"/>
          <w:sz w:val="28"/>
          <w:szCs w:val="28"/>
        </w:rPr>
      </w:pPr>
      <w:r w:rsidRPr="00DE70AC">
        <w:rPr>
          <w:rFonts w:ascii="Times New Roman" w:hAnsi="Times New Roman" w:cs="Times New Roman"/>
          <w:sz w:val="28"/>
          <w:szCs w:val="28"/>
        </w:rPr>
        <w:t>Other resources:</w:t>
      </w:r>
    </w:p>
    <w:p w:rsidR="000F3F1D" w:rsidRDefault="000F3F1D" w:rsidP="000F3F1D">
      <w:pPr>
        <w:pStyle w:val="ListParagraph"/>
        <w:numPr>
          <w:ilvl w:val="1"/>
          <w:numId w:val="1"/>
        </w:numPr>
        <w:rPr>
          <w:rFonts w:ascii="Times New Roman" w:hAnsi="Times New Roman" w:cs="Times New Roman"/>
          <w:sz w:val="28"/>
          <w:szCs w:val="28"/>
        </w:rPr>
      </w:pPr>
      <w:r>
        <w:rPr>
          <w:rFonts w:ascii="Times New Roman" w:hAnsi="Times New Roman" w:cs="Times New Roman"/>
          <w:sz w:val="28"/>
          <w:szCs w:val="28"/>
        </w:rPr>
        <w:t>Student Info Answers:</w:t>
      </w:r>
    </w:p>
    <w:p w:rsidR="000F3F1D" w:rsidRDefault="000F3F1D" w:rsidP="000F3F1D">
      <w:pPr>
        <w:pStyle w:val="ListParagraph"/>
        <w:numPr>
          <w:ilvl w:val="2"/>
          <w:numId w:val="1"/>
        </w:numPr>
        <w:rPr>
          <w:rFonts w:ascii="Times New Roman" w:hAnsi="Times New Roman" w:cs="Times New Roman"/>
          <w:sz w:val="28"/>
          <w:szCs w:val="28"/>
        </w:rPr>
      </w:pPr>
      <w:r>
        <w:rPr>
          <w:rFonts w:ascii="Times New Roman" w:hAnsi="Times New Roman" w:cs="Times New Roman"/>
          <w:sz w:val="28"/>
          <w:szCs w:val="28"/>
        </w:rPr>
        <w:t>#5124:  What is a LoboTrax report?</w:t>
      </w:r>
    </w:p>
    <w:p w:rsidR="000F3F1D" w:rsidRDefault="000F3F1D" w:rsidP="000F3F1D">
      <w:pPr>
        <w:pStyle w:val="ListParagraph"/>
        <w:numPr>
          <w:ilvl w:val="2"/>
          <w:numId w:val="1"/>
        </w:numPr>
        <w:rPr>
          <w:rFonts w:ascii="Times New Roman" w:hAnsi="Times New Roman" w:cs="Times New Roman"/>
          <w:sz w:val="28"/>
          <w:szCs w:val="28"/>
        </w:rPr>
      </w:pPr>
      <w:r>
        <w:rPr>
          <w:rFonts w:ascii="Times New Roman" w:hAnsi="Times New Roman" w:cs="Times New Roman"/>
          <w:sz w:val="28"/>
          <w:szCs w:val="28"/>
        </w:rPr>
        <w:t>#3052:  How do I view a LoboTrax report?</w:t>
      </w:r>
    </w:p>
    <w:p w:rsidR="000F3F1D" w:rsidRDefault="000F3F1D" w:rsidP="000F3F1D">
      <w:pPr>
        <w:pStyle w:val="ListParagraph"/>
        <w:numPr>
          <w:ilvl w:val="2"/>
          <w:numId w:val="1"/>
        </w:numPr>
        <w:rPr>
          <w:rFonts w:ascii="Times New Roman" w:hAnsi="Times New Roman" w:cs="Times New Roman"/>
          <w:sz w:val="28"/>
          <w:szCs w:val="28"/>
        </w:rPr>
      </w:pPr>
      <w:r>
        <w:rPr>
          <w:rFonts w:ascii="Times New Roman" w:hAnsi="Times New Roman" w:cs="Times New Roman"/>
          <w:sz w:val="28"/>
          <w:szCs w:val="28"/>
        </w:rPr>
        <w:t>#4193:  How do I read and understand my LoboTrax audit?</w:t>
      </w:r>
    </w:p>
    <w:p w:rsidR="000F3F1D" w:rsidRDefault="000F3F1D" w:rsidP="009212DA">
      <w:pPr>
        <w:jc w:val="center"/>
        <w:rPr>
          <w:rFonts w:ascii="Times New Roman" w:hAnsi="Times New Roman" w:cs="Times New Roman"/>
          <w:sz w:val="28"/>
          <w:szCs w:val="28"/>
        </w:rPr>
      </w:pPr>
      <w:r>
        <w:rPr>
          <w:rFonts w:ascii="Times New Roman" w:hAnsi="Times New Roman" w:cs="Times New Roman"/>
          <w:b/>
          <w:sz w:val="48"/>
          <w:szCs w:val="48"/>
        </w:rPr>
        <w:t>*END*</w:t>
      </w:r>
    </w:p>
    <w:p w:rsidR="00DD01E5" w:rsidRDefault="00DD01E5" w:rsidP="0025629F">
      <w:pPr>
        <w:ind w:firstLine="720"/>
        <w:rPr>
          <w:rFonts w:ascii="Times New Roman" w:hAnsi="Times New Roman" w:cs="Times New Roman"/>
          <w:sz w:val="28"/>
          <w:szCs w:val="28"/>
        </w:rPr>
      </w:pPr>
    </w:p>
    <w:p w:rsidR="00F65578" w:rsidRDefault="00F65578"/>
    <w:sectPr w:rsidR="00F65578">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44EB" w:rsidRDefault="001D44EB" w:rsidP="000F3F1D">
      <w:pPr>
        <w:spacing w:after="0" w:line="240" w:lineRule="auto"/>
      </w:pPr>
      <w:r>
        <w:separator/>
      </w:r>
    </w:p>
  </w:endnote>
  <w:endnote w:type="continuationSeparator" w:id="0">
    <w:p w:rsidR="001D44EB" w:rsidRDefault="001D44EB" w:rsidP="000F3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F1D" w:rsidRDefault="000F3F1D">
    <w:pPr>
      <w:pStyle w:val="Footer"/>
      <w:tabs>
        <w:tab w:val="left" w:pos="5130"/>
      </w:tabs>
    </w:pPr>
    <w:r>
      <w:rPr>
        <w:noProof/>
        <w:color w:val="808080" w:themeColor="background1" w:themeShade="80"/>
      </w:rPr>
      <mc:AlternateContent>
        <mc:Choice Requires="wps">
          <w:drawing>
            <wp:anchor distT="0" distB="0" distL="182880" distR="182880" simplePos="0" relativeHeight="251660288" behindDoc="0" locked="0" layoutInCell="1" allowOverlap="1">
              <wp:simplePos x="0" y="0"/>
              <wp:positionH relativeFrom="rightMargin">
                <wp:align>left</wp:align>
              </wp:positionH>
              <mc:AlternateContent>
                <mc:Choice Requires="wp14">
                  <wp:positionV relativeFrom="page">
                    <wp14:pctPosVOffset>91000</wp14:pctPosVOffset>
                  </wp:positionV>
                </mc:Choice>
                <mc:Fallback>
                  <wp:positionV relativeFrom="page">
                    <wp:posOffset>9152890</wp:posOffset>
                  </wp:positionV>
                </mc:Fallback>
              </mc:AlternateContent>
              <wp:extent cx="457200" cy="320634"/>
              <wp:effectExtent l="0" t="0" r="0" b="3810"/>
              <wp:wrapNone/>
              <wp:docPr id="41" name="Rectangle 41"/>
              <wp:cNvGraphicFramePr/>
              <a:graphic xmlns:a="http://schemas.openxmlformats.org/drawingml/2006/main">
                <a:graphicData uri="http://schemas.microsoft.com/office/word/2010/wordprocessingShape">
                  <wps:wsp>
                    <wps:cNvSpPr/>
                    <wps:spPr>
                      <a:xfrm>
                        <a:off x="0" y="0"/>
                        <a:ext cx="457200" cy="320634"/>
                      </a:xfrm>
                      <a:prstGeom prst="rect">
                        <a:avLst/>
                      </a:prstGeom>
                      <a:solidFill>
                        <a:srgbClr val="FF000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3F1D" w:rsidRDefault="000F3F1D">
                          <w:pPr>
                            <w:jc w:val="right"/>
                            <w:rPr>
                              <w:color w:val="FFFFFF" w:themeColor="background1"/>
                              <w:sz w:val="28"/>
                              <w:szCs w:val="28"/>
                            </w:rPr>
                          </w:pPr>
                          <w:r w:rsidRPr="000F3F1D">
                            <w:rPr>
                              <w:color w:val="FFFFFF" w:themeColor="background1"/>
                              <w:sz w:val="28"/>
                              <w:szCs w:val="28"/>
                              <w:highlight w:val="red"/>
                            </w:rPr>
                            <w:fldChar w:fldCharType="begin"/>
                          </w:r>
                          <w:r w:rsidRPr="000F3F1D">
                            <w:rPr>
                              <w:color w:val="FFFFFF" w:themeColor="background1"/>
                              <w:sz w:val="28"/>
                              <w:szCs w:val="28"/>
                              <w:highlight w:val="red"/>
                            </w:rPr>
                            <w:instrText xml:space="preserve"> PAGE   \* MERGEFORMAT </w:instrText>
                          </w:r>
                          <w:r w:rsidRPr="000F3F1D">
                            <w:rPr>
                              <w:color w:val="FFFFFF" w:themeColor="background1"/>
                              <w:sz w:val="28"/>
                              <w:szCs w:val="28"/>
                              <w:highlight w:val="red"/>
                            </w:rPr>
                            <w:fldChar w:fldCharType="separate"/>
                          </w:r>
                          <w:r w:rsidR="00E0512F">
                            <w:rPr>
                              <w:noProof/>
                              <w:color w:val="FFFFFF" w:themeColor="background1"/>
                              <w:sz w:val="28"/>
                              <w:szCs w:val="28"/>
                              <w:highlight w:val="red"/>
                            </w:rPr>
                            <w:t>2</w:t>
                          </w:r>
                          <w:r w:rsidRPr="000F3F1D">
                            <w:rPr>
                              <w:noProof/>
                              <w:color w:val="FFFFFF" w:themeColor="background1"/>
                              <w:sz w:val="28"/>
                              <w:szCs w:val="28"/>
                              <w:highlight w:val="red"/>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id="Rectangle 41" o:spid="_x0000_s1026" style="position:absolute;margin-left:0;margin-top:0;width:36pt;height:25.25pt;z-index:251660288;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" fillcolor="red" stroked="f" strokeweight="3pt">
              <v:textbox>
                <w:txbxContent>
                  <w:p w:rsidR="000F3F1D" w:rsidRDefault="000F3F1D">
                    <w:pPr>
                      <w:jc w:val="right"/>
                      <w:rPr>
                        <w:color w:val="FFFFFF" w:themeColor="background1"/>
                        <w:sz w:val="28"/>
                        <w:szCs w:val="28"/>
                      </w:rPr>
                    </w:pPr>
                    <w:r w:rsidRPr="000F3F1D">
                      <w:rPr>
                        <w:color w:val="FFFFFF" w:themeColor="background1"/>
                        <w:sz w:val="28"/>
                        <w:szCs w:val="28"/>
                        <w:highlight w:val="red"/>
                      </w:rPr>
                      <w:fldChar w:fldCharType="begin"/>
                    </w:r>
                    <w:r w:rsidRPr="000F3F1D">
                      <w:rPr>
                        <w:color w:val="FFFFFF" w:themeColor="background1"/>
                        <w:sz w:val="28"/>
                        <w:szCs w:val="28"/>
                        <w:highlight w:val="red"/>
                      </w:rPr>
                      <w:instrText xml:space="preserve"> PAGE   \* MERGEFORMAT </w:instrText>
                    </w:r>
                    <w:r w:rsidRPr="000F3F1D">
                      <w:rPr>
                        <w:color w:val="FFFFFF" w:themeColor="background1"/>
                        <w:sz w:val="28"/>
                        <w:szCs w:val="28"/>
                        <w:highlight w:val="red"/>
                      </w:rPr>
                      <w:fldChar w:fldCharType="separate"/>
                    </w:r>
                    <w:r w:rsidR="00E0512F">
                      <w:rPr>
                        <w:noProof/>
                        <w:color w:val="FFFFFF" w:themeColor="background1"/>
                        <w:sz w:val="28"/>
                        <w:szCs w:val="28"/>
                        <w:highlight w:val="red"/>
                      </w:rPr>
                      <w:t>2</w:t>
                    </w:r>
                    <w:r w:rsidRPr="000F3F1D">
                      <w:rPr>
                        <w:noProof/>
                        <w:color w:val="FFFFFF" w:themeColor="background1"/>
                        <w:sz w:val="28"/>
                        <w:szCs w:val="28"/>
                        <w:highlight w:val="red"/>
                      </w:rPr>
                      <w:fldChar w:fldCharType="end"/>
                    </w:r>
                  </w:p>
                </w:txbxContent>
              </v:textbox>
              <w10:wrap anchorx="margin" anchory="page"/>
            </v:rect>
          </w:pict>
        </mc:Fallback>
      </mc:AlternateContent>
    </w:r>
    <w:r>
      <w:rPr>
        <w:noProof/>
        <w:color w:val="808080" w:themeColor="background1" w:themeShade="80"/>
      </w:rPr>
      <mc:AlternateContent>
        <mc:Choice Requires="wpg">
          <w:drawing>
            <wp:anchor distT="0" distB="0" distL="182880" distR="182880" simplePos="0" relativeHeight="251659264" behindDoc="1" locked="0" layoutInCell="1" allowOverlap="1">
              <wp:simplePos x="0" y="0"/>
              <wp:positionH relativeFrom="rightMargin">
                <wp:align>left</wp:align>
              </wp:positionH>
              <mc:AlternateContent>
                <mc:Choice Requires="wp14">
                  <wp:positionV relativeFrom="page">
                    <wp14:pctPosVOffset>9500</wp14:pctPosVOffset>
                  </wp:positionV>
                </mc:Choice>
                <mc:Fallback>
                  <wp:positionV relativeFrom="page">
                    <wp:posOffset>955040</wp:posOffset>
                  </wp:positionV>
                </mc:Fallback>
              </mc:AlternateContent>
              <wp:extent cx="457200" cy="8229600"/>
              <wp:effectExtent l="0" t="0" r="0" b="635"/>
              <wp:wrapNone/>
              <wp:docPr id="42" name="Group 42"/>
              <wp:cNvGraphicFramePr/>
              <a:graphic xmlns:a="http://schemas.openxmlformats.org/drawingml/2006/main">
                <a:graphicData uri="http://schemas.microsoft.com/office/word/2010/wordprocessingGroup">
                  <wpg:wgp>
                    <wpg:cNvGrpSpPr/>
                    <wpg:grpSpPr>
                      <a:xfrm>
                        <a:off x="0" y="0"/>
                        <a:ext cx="457200" cy="8229600"/>
                        <a:chOff x="0" y="0"/>
                        <a:chExt cx="457200" cy="8229600"/>
                      </a:xfrm>
                    </wpg:grpSpPr>
                    <wps:wsp>
                      <wps:cNvPr id="43" name="Rectangle 43"/>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0" y="0"/>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932940624"/>
                              <w:dataBinding w:prefixMappings="xmlns:ns0='http://schemas.microsoft.com/office/2006/coverPageProps' " w:xpath="/ns0:CoverPageProperties[1]/ns0:PublishDate[1]" w:storeItemID="{55AF091B-3C7A-41E3-B477-F2FDAA23CFDA}"/>
                              <w:date w:fullDate="2015-07-28T00:00:00Z">
                                <w:dateFormat w:val="M/d/yyyy"/>
                                <w:lid w:val="en-US"/>
                                <w:storeMappedDataAs w:val="dateTime"/>
                                <w:calendar w:val="gregorian"/>
                              </w:date>
                            </w:sdtPr>
                            <w:sdtEndPr/>
                            <w:sdtContent>
                              <w:p w:rsidR="000F3F1D" w:rsidRDefault="00D4607F">
                                <w:pPr>
                                  <w:rPr>
                                    <w:color w:val="7F7F7F" w:themeColor="text1" w:themeTint="80"/>
                                  </w:rPr>
                                </w:pPr>
                                <w:r>
                                  <w:rPr>
                                    <w:color w:val="7F7F7F" w:themeColor="text1" w:themeTint="80"/>
                                  </w:rPr>
                                  <w:t>7/28/2015</w:t>
                                </w:r>
                              </w:p>
                            </w:sdtContent>
                          </w:sdt>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w:pict>
            <v:group id="Group 42" o:spid="_x0000_s1027" style="position:absolute;margin-left:0;margin-top:0;width:36pt;height:9in;z-index:-251657216;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">
              <v:rect id="Rectangle 43" o:spid="_x0000_s1028" style="position:absolute;left:4393;width:179;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byMMA&#10;AADbAAAADwAAAGRycy9kb3ducmV2LnhtbESP3YrCMBSE7wXfIRzBG9F0/UOqUXRVEG/8fYBDc2yL&#10;zUlponbffiMIXg4z8w0zW9SmEE+qXG5ZwU8vAkGcWJ1zquB62XYnIJxH1lhYJgV/5GAxbzZmGGv7&#10;4hM9zz4VAcIuRgWZ92UspUsyMuh6tiQO3s1WBn2QVSp1ha8AN4XsR9FYGsw5LGRY0m9Gyf38MAou&#10;h+N4s81H3C/v6+UwGa06m/1KqXarXk5BeKr9N/xp77SC4QDeX8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nbyMMAAADbAAAADwAAAAAAAAAAAAAAAACYAgAAZHJzL2Rv&#10;d25yZXYueG1sUEsFBgAAAAAEAAQA9QAAAIgDAAAAAA==&#10;" fillcolor="black [3213]" stroked="f" strokeweight="1pt"/>
              <v:shapetype id="_x0000_t202" coordsize="21600,21600" o:spt="202" path="m,l,21600r21600,l21600,xe">
                <v:stroke joinstyle="miter"/>
                <v:path gradientshapeok="t" o:connecttype="rect"/>
              </v:shapetype>
              <v:shape id="Text Box 44" o:spid="_x0000_s1029" type="#_x0000_t202" style="position:absolute;width:4572;height:8229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iKcUA&#10;AADbAAAADwAAAGRycy9kb3ducmV2LnhtbESPT2vCQBTE70K/w/IKXopuKqG0aTbSVpSeCv5BPT6y&#10;r0lI9m3YXTV+e7dQ8DjMzG+YfD6YTpzJ+caygudpAoK4tLrhSsFuu5y8gvABWWNnmRRcycO8eBjl&#10;mGl74TWdN6ESEcI+QwV1CH0mpS9rMuintieO3q91BkOUrpLa4SXCTSdnSfIiDTYcF2rs6aumst2c&#10;jILPrnULuh4Wq73e6Z+nNh3etkelxo/DxzuIQEO4h//b31pBmsLfl/gD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SIpxQAAANsAAAAPAAAAAAAAAAAAAAAAAJgCAABkcnMv&#10;ZG93bnJldi54bWxQSwUGAAAAAAQABAD1AAAAigMAAAAA&#10;" filled="f" stroked="f" strokeweight=".5pt">
                <v:textbox style="layout-flow:vertical;mso-layout-flow-alt:bottom-to-top" inset="14.4pt,,,10.8pt">
                  <w:txbxContent>
                    <w:sdt>
                      <w:sdtPr>
                        <w:rPr>
                          <w:color w:val="7F7F7F" w:themeColor="text1" w:themeTint="80"/>
                        </w:rPr>
                        <w:alias w:val="Date"/>
                        <w:tag w:val=""/>
                        <w:id w:val="932940624"/>
                        <w:dataBinding w:prefixMappings="xmlns:ns0='http://schemas.microsoft.com/office/2006/coverPageProps' " w:xpath="/ns0:CoverPageProperties[1]/ns0:PublishDate[1]" w:storeItemID="{55AF091B-3C7A-41E3-B477-F2FDAA23CFDA}"/>
                        <w:date w:fullDate="2015-07-28T00:00:00Z">
                          <w:dateFormat w:val="M/d/yyyy"/>
                          <w:lid w:val="en-US"/>
                          <w:storeMappedDataAs w:val="dateTime"/>
                          <w:calendar w:val="gregorian"/>
                        </w:date>
                      </w:sdtPr>
                      <w:sdtEndPr/>
                      <w:sdtContent>
                        <w:p w:rsidR="000F3F1D" w:rsidRDefault="00D4607F">
                          <w:pPr>
                            <w:rPr>
                              <w:color w:val="7F7F7F" w:themeColor="text1" w:themeTint="80"/>
                            </w:rPr>
                          </w:pPr>
                          <w:r>
                            <w:rPr>
                              <w:color w:val="7F7F7F" w:themeColor="text1" w:themeTint="80"/>
                            </w:rPr>
                            <w:t>7/28/2015</w:t>
                          </w:r>
                        </w:p>
                      </w:sdtContent>
                    </w:sdt>
                  </w:txbxContent>
                </v:textbox>
              </v:shape>
              <w10:wrap anchorx="margin" anchory="page"/>
            </v:group>
          </w:pict>
        </mc:Fallback>
      </mc:AlternateContent>
    </w:r>
  </w:p>
  <w:p w:rsidR="000F3F1D" w:rsidRDefault="000F3F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44EB" w:rsidRDefault="001D44EB" w:rsidP="000F3F1D">
      <w:pPr>
        <w:spacing w:after="0" w:line="240" w:lineRule="auto"/>
      </w:pPr>
      <w:r>
        <w:separator/>
      </w:r>
    </w:p>
  </w:footnote>
  <w:footnote w:type="continuationSeparator" w:id="0">
    <w:p w:rsidR="001D44EB" w:rsidRDefault="001D44EB" w:rsidP="000F3F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B27729"/>
    <w:multiLevelType w:val="hybridMultilevel"/>
    <w:tmpl w:val="4C9ED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704007F"/>
    <w:multiLevelType w:val="hybridMultilevel"/>
    <w:tmpl w:val="583A0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7B1"/>
    <w:rsid w:val="00035BD4"/>
    <w:rsid w:val="00075D0E"/>
    <w:rsid w:val="000F3F1D"/>
    <w:rsid w:val="00100AD8"/>
    <w:rsid w:val="00165AD9"/>
    <w:rsid w:val="001D44EB"/>
    <w:rsid w:val="001E1F25"/>
    <w:rsid w:val="00253F72"/>
    <w:rsid w:val="0025629F"/>
    <w:rsid w:val="002C3C1B"/>
    <w:rsid w:val="002C57B1"/>
    <w:rsid w:val="00456A6E"/>
    <w:rsid w:val="00460A5D"/>
    <w:rsid w:val="005A6273"/>
    <w:rsid w:val="005E07FC"/>
    <w:rsid w:val="00661D8A"/>
    <w:rsid w:val="006B3975"/>
    <w:rsid w:val="006B4600"/>
    <w:rsid w:val="006D1F99"/>
    <w:rsid w:val="00767BAE"/>
    <w:rsid w:val="008542CA"/>
    <w:rsid w:val="008D33C4"/>
    <w:rsid w:val="009212DA"/>
    <w:rsid w:val="00924B88"/>
    <w:rsid w:val="009735EA"/>
    <w:rsid w:val="009B6059"/>
    <w:rsid w:val="00C12F92"/>
    <w:rsid w:val="00D4607F"/>
    <w:rsid w:val="00DD01E5"/>
    <w:rsid w:val="00E0512F"/>
    <w:rsid w:val="00E53D05"/>
    <w:rsid w:val="00EC36F1"/>
    <w:rsid w:val="00ED4D93"/>
    <w:rsid w:val="00F636A4"/>
    <w:rsid w:val="00F65578"/>
    <w:rsid w:val="00FD43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EF3E587F-5570-48FB-A948-D120BAC00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57B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01E5"/>
    <w:pPr>
      <w:ind w:left="720"/>
      <w:contextualSpacing/>
    </w:pPr>
  </w:style>
  <w:style w:type="character" w:styleId="Hyperlink">
    <w:name w:val="Hyperlink"/>
    <w:basedOn w:val="DefaultParagraphFont"/>
    <w:uiPriority w:val="99"/>
    <w:unhideWhenUsed/>
    <w:rsid w:val="00DD01E5"/>
    <w:rPr>
      <w:color w:val="0563C1" w:themeColor="hyperlink"/>
      <w:u w:val="single"/>
    </w:rPr>
  </w:style>
  <w:style w:type="paragraph" w:styleId="Header">
    <w:name w:val="header"/>
    <w:basedOn w:val="Normal"/>
    <w:link w:val="HeaderChar"/>
    <w:uiPriority w:val="99"/>
    <w:unhideWhenUsed/>
    <w:rsid w:val="000F3F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3F1D"/>
  </w:style>
  <w:style w:type="paragraph" w:styleId="Footer">
    <w:name w:val="footer"/>
    <w:basedOn w:val="Normal"/>
    <w:link w:val="FooterChar"/>
    <w:uiPriority w:val="99"/>
    <w:unhideWhenUsed/>
    <w:rsid w:val="000F3F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3F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3184766">
      <w:bodyDiv w:val="1"/>
      <w:marLeft w:val="0"/>
      <w:marRight w:val="0"/>
      <w:marTop w:val="0"/>
      <w:marBottom w:val="0"/>
      <w:divBdr>
        <w:top w:val="none" w:sz="0" w:space="0" w:color="auto"/>
        <w:left w:val="none" w:sz="0" w:space="0" w:color="auto"/>
        <w:bottom w:val="none" w:sz="0" w:space="0" w:color="auto"/>
        <w:right w:val="none" w:sz="0" w:space="0" w:color="auto"/>
      </w:divBdr>
    </w:div>
    <w:div w:id="876819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y.unm.edu/cp/home/displaylogi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tes1@unm.edu"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lobotrax@unm.edu"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apply@unm.edu"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2015-07-28T00:00:00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403</Words>
  <Characters>2299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Glenda Johnson</dc:creator>
  <cp:keywords/>
  <dc:description/>
  <cp:lastModifiedBy>Alexander Gonzalez</cp:lastModifiedBy>
  <cp:revision>2</cp:revision>
  <dcterms:created xsi:type="dcterms:W3CDTF">2015-07-31T20:09:00Z</dcterms:created>
  <dcterms:modified xsi:type="dcterms:W3CDTF">2015-07-31T20:09:00Z</dcterms:modified>
</cp:coreProperties>
</file>